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6765" w:rsidRDefault="00F07F6E">
      <w:pPr>
        <w:pStyle w:val="LO-Normal"/>
        <w:spacing w:after="18" w:line="254" w:lineRule="auto"/>
        <w:ind w:left="360" w:right="0" w:firstLine="0"/>
        <w:jc w:val="center"/>
      </w:pPr>
      <w:r>
        <w:rPr>
          <w:rFonts w:eastAsia="Book Antiqua" w:cs="Book Antiqua"/>
          <w:b/>
          <w:sz w:val="28"/>
          <w:lang w:val="pl-PL"/>
        </w:rPr>
        <w:t xml:space="preserve">WYMAGANIA EDUKACYJNE Z JĘZYKA POLSKIEGO W KLASACH </w:t>
      </w:r>
      <w:r w:rsidR="00113BBF">
        <w:rPr>
          <w:rFonts w:eastAsia="Book Antiqua" w:cs="Book Antiqua"/>
          <w:b/>
          <w:sz w:val="28"/>
          <w:lang w:val="pl-PL"/>
        </w:rPr>
        <w:t>I</w:t>
      </w:r>
      <w:r>
        <w:rPr>
          <w:rFonts w:eastAsia="Book Antiqua" w:cs="Book Antiqua"/>
          <w:b/>
          <w:sz w:val="28"/>
          <w:lang w:val="pl-PL"/>
        </w:rPr>
        <w:t>V-VIII</w:t>
      </w:r>
    </w:p>
    <w:p w:rsidR="00B76765" w:rsidRDefault="00B740AA">
      <w:pPr>
        <w:pStyle w:val="LO-Normal"/>
        <w:spacing w:after="9" w:line="254" w:lineRule="auto"/>
        <w:ind w:left="0" w:right="0" w:firstLine="0"/>
        <w:jc w:val="center"/>
      </w:pPr>
      <w:r>
        <w:rPr>
          <w:rFonts w:eastAsia="Book Antiqua" w:cs="Book Antiqua"/>
          <w:b/>
          <w:sz w:val="28"/>
          <w:lang w:val="pl-PL"/>
        </w:rPr>
        <w:t>rok szkolny 2021</w:t>
      </w:r>
      <w:r w:rsidR="00F07F6E">
        <w:rPr>
          <w:rFonts w:eastAsia="Book Antiqua" w:cs="Book Antiqua"/>
          <w:b/>
          <w:sz w:val="28"/>
          <w:lang w:val="pl-PL"/>
        </w:rPr>
        <w:t>/202</w:t>
      </w:r>
      <w:r>
        <w:rPr>
          <w:rFonts w:eastAsia="Book Antiqua" w:cs="Book Antiqua"/>
          <w:b/>
          <w:sz w:val="28"/>
          <w:lang w:val="pl-PL"/>
        </w:rPr>
        <w:t>2</w:t>
      </w:r>
    </w:p>
    <w:p w:rsidR="00B76765" w:rsidRDefault="00F07F6E">
      <w:pPr>
        <w:pStyle w:val="LO-Normal"/>
        <w:spacing w:after="0" w:line="254" w:lineRule="auto"/>
        <w:ind w:left="2804" w:right="0" w:firstLine="0"/>
        <w:rPr>
          <w:rFonts w:eastAsia="Book Antiqua" w:cs="Book Antiqua"/>
        </w:rPr>
      </w:pPr>
      <w:r>
        <w:rPr>
          <w:b/>
          <w:sz w:val="28"/>
          <w:lang w:val="pl-PL"/>
        </w:rPr>
        <w:t xml:space="preserve"> </w:t>
      </w:r>
    </w:p>
    <w:p w:rsidR="00B76765" w:rsidRDefault="00F07F6E">
      <w:pPr>
        <w:pStyle w:val="LO-Normal"/>
        <w:spacing w:after="5" w:line="254" w:lineRule="auto"/>
        <w:ind w:left="0" w:right="0" w:firstLine="0"/>
      </w:pPr>
      <w:r>
        <w:rPr>
          <w:b/>
          <w:lang w:val="pl-PL"/>
        </w:rPr>
        <w:t xml:space="preserve">Obszary aktywności ucznia podlegające ocenie </w:t>
      </w:r>
    </w:p>
    <w:p w:rsidR="00B76765" w:rsidRDefault="00F07F6E">
      <w:pPr>
        <w:pStyle w:val="LO-Normal"/>
        <w:ind w:left="470" w:right="0" w:firstLine="0"/>
        <w:rPr>
          <w:lang w:val="pl-PL"/>
        </w:rPr>
      </w:pPr>
      <w:r>
        <w:rPr>
          <w:lang w:val="pl-PL"/>
        </w:rPr>
        <w:t xml:space="preserve">Ocenie podlegają następujące formy aktywności ucznia: </w:t>
      </w:r>
    </w:p>
    <w:p w:rsidR="00B76765" w:rsidRDefault="00F07F6E">
      <w:pPr>
        <w:pStyle w:val="LO-Normal"/>
        <w:ind w:left="470" w:right="0" w:firstLine="0"/>
      </w:pPr>
      <w:r>
        <w:rPr>
          <w:b/>
          <w:lang w:val="pl-PL"/>
        </w:rPr>
        <w:t xml:space="preserve">Wiedza: </w:t>
      </w:r>
      <w:r>
        <w:rPr>
          <w:lang w:val="pl-PL"/>
        </w:rPr>
        <w:t xml:space="preserve">Konkretne wiadomości z kształcenia literackiego, kulturalnego, ortografii oraz nauki o języku. </w:t>
      </w:r>
    </w:p>
    <w:p w:rsidR="00B76765" w:rsidRDefault="00F07F6E">
      <w:pPr>
        <w:pStyle w:val="LO-Normal"/>
        <w:ind w:left="470" w:right="0" w:firstLine="0"/>
      </w:pPr>
      <w:r>
        <w:rPr>
          <w:b/>
          <w:lang w:val="pl-PL"/>
        </w:rPr>
        <w:t xml:space="preserve">Umiejętności: </w:t>
      </w:r>
    </w:p>
    <w:p w:rsidR="00B76765" w:rsidRDefault="00F07F6E">
      <w:pPr>
        <w:pStyle w:val="LO-Normal"/>
        <w:spacing w:after="5" w:line="254" w:lineRule="auto"/>
        <w:ind w:left="0" w:right="0" w:firstLine="0"/>
      </w:pPr>
      <w:r>
        <w:rPr>
          <w:rFonts w:ascii="Wingdings" w:eastAsia="Wingdings" w:hAnsi="Wingdings" w:cs="Wingdings"/>
          <w:b/>
          <w:lang w:val="pl-PL"/>
        </w:rPr>
        <w:tab/>
      </w:r>
      <w:r>
        <w:rPr>
          <w:rFonts w:ascii="Wingdings" w:eastAsia="Wingdings" w:hAnsi="Wingdings" w:cs="Wingdings"/>
          <w:b/>
          <w:lang w:val="pl-PL"/>
        </w:rPr>
        <w:t></w:t>
      </w:r>
      <w:r>
        <w:rPr>
          <w:rFonts w:ascii="Wingdings" w:eastAsia="Wingdings" w:hAnsi="Wingdings" w:cs="Wingdings"/>
          <w:b/>
          <w:lang w:val="pl-PL"/>
        </w:rPr>
        <w:t></w:t>
      </w:r>
      <w:r>
        <w:rPr>
          <w:b/>
          <w:lang w:val="pl-PL"/>
        </w:rPr>
        <w:t xml:space="preserve">Pisanie: </w:t>
      </w:r>
    </w:p>
    <w:p w:rsidR="00B76765" w:rsidRDefault="00F07F6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kartkówka lub test ze znajomości lektury </w:t>
      </w:r>
    </w:p>
    <w:p w:rsidR="00B76765" w:rsidRDefault="00F07F6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prace pisemne po omówieniu lektury lub ważnych zagadnień, zadania domowe, próbne testy, dyktanda </w:t>
      </w:r>
    </w:p>
    <w:p w:rsidR="00B76765" w:rsidRDefault="00F07F6E">
      <w:pPr>
        <w:pStyle w:val="LO-Normal"/>
        <w:numPr>
          <w:ilvl w:val="0"/>
          <w:numId w:val="2"/>
        </w:numPr>
        <w:ind w:left="567" w:right="0" w:hanging="113"/>
      </w:pPr>
      <w:r>
        <w:rPr>
          <w:lang w:val="pl-PL"/>
        </w:rPr>
        <w:t xml:space="preserve">pisanie na temat, zgodnie z celem, wykorzystując różne formy wypowiedzi ( np. opowiadanie, opis, sprawozdanie, notatka, streszczenie, itp.) </w:t>
      </w:r>
    </w:p>
    <w:p w:rsidR="00B76765" w:rsidRDefault="00F07F6E">
      <w:pPr>
        <w:pStyle w:val="LO-Normal"/>
        <w:numPr>
          <w:ilvl w:val="0"/>
          <w:numId w:val="2"/>
        </w:numPr>
        <w:ind w:left="567" w:right="0" w:hanging="113"/>
      </w:pPr>
      <w:r>
        <w:rPr>
          <w:lang w:val="pl-PL"/>
        </w:rPr>
        <w:t>formułowanie wypowiedzi ze świadomością celu -</w:t>
      </w:r>
      <w:r>
        <w:rPr>
          <w:rFonts w:eastAsia="Arial" w:cs="Arial"/>
          <w:lang w:val="pl-PL"/>
        </w:rPr>
        <w:t xml:space="preserve"> </w:t>
      </w:r>
      <w:r>
        <w:rPr>
          <w:lang w:val="pl-PL"/>
        </w:rPr>
        <w:t xml:space="preserve">budowanie tekstów poprawnych kompozycyjnie </w:t>
      </w:r>
    </w:p>
    <w:p w:rsidR="00B76765" w:rsidRDefault="00F07F6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dbanie o czytelność i estetykę zapisu. </w:t>
      </w:r>
    </w:p>
    <w:p w:rsidR="00B76765" w:rsidRDefault="00F07F6E">
      <w:pPr>
        <w:pStyle w:val="LO-Normal"/>
        <w:ind w:left="460" w:right="0" w:firstLine="0"/>
      </w:pPr>
      <w:r>
        <w:rPr>
          <w:rFonts w:ascii="Wingdings" w:eastAsia="Wingdings" w:hAnsi="Wingdings" w:cs="Wingdings"/>
          <w:b/>
          <w:lang w:val="pl-PL"/>
        </w:rPr>
        <w:t></w:t>
      </w:r>
      <w:r>
        <w:rPr>
          <w:rFonts w:ascii="Wingdings" w:eastAsia="Wingdings" w:hAnsi="Wingdings" w:cs="Wingdings"/>
          <w:b/>
          <w:lang w:val="pl-PL"/>
        </w:rPr>
        <w:tab/>
      </w:r>
      <w:r>
        <w:rPr>
          <w:rFonts w:ascii="Wingdings" w:eastAsia="Wingdings" w:hAnsi="Wingdings" w:cs="Wingdings"/>
          <w:b/>
          <w:lang w:val="pl-PL"/>
        </w:rPr>
        <w:t></w:t>
      </w:r>
      <w:r>
        <w:rPr>
          <w:rFonts w:ascii="Wingdings" w:eastAsia="Wingdings" w:hAnsi="Wingdings" w:cs="Wingdings"/>
          <w:b/>
          <w:lang w:val="pl-PL"/>
        </w:rPr>
        <w:t></w:t>
      </w:r>
      <w:r>
        <w:rPr>
          <w:b/>
          <w:lang w:val="pl-PL"/>
        </w:rPr>
        <w:t xml:space="preserve">Czytanie: </w:t>
      </w:r>
    </w:p>
    <w:p w:rsidR="00B76765" w:rsidRDefault="00F07F6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głośne, wyraziste, z uwzględnieniem zasad kultury żywego słowa </w:t>
      </w:r>
    </w:p>
    <w:p w:rsidR="00B76765" w:rsidRDefault="00F07F6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czytanie ze zrozumieniem różnych gatunkowo tekstów </w:t>
      </w:r>
    </w:p>
    <w:p w:rsidR="00B76765" w:rsidRDefault="00F07F6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wyszukiwanie w tekście poszukiwanych informacji, udzielanie odpowiedzi na proste pytania związane z nim </w:t>
      </w:r>
    </w:p>
    <w:p w:rsidR="00B76765" w:rsidRDefault="00F07F6E">
      <w:pPr>
        <w:pStyle w:val="LO-Normal"/>
        <w:numPr>
          <w:ilvl w:val="0"/>
          <w:numId w:val="2"/>
        </w:numPr>
        <w:ind w:left="567" w:right="0" w:hanging="113"/>
      </w:pPr>
      <w:r>
        <w:rPr>
          <w:lang w:val="pl-PL"/>
        </w:rPr>
        <w:t xml:space="preserve">rozumienie znaczenia podstawowych symboli występujących w instrukcjach, opisach. </w:t>
      </w:r>
    </w:p>
    <w:p w:rsidR="00B76765" w:rsidRDefault="00F07F6E" w:rsidP="00F07F6E">
      <w:pPr>
        <w:pStyle w:val="LO-Normal"/>
        <w:ind w:right="0"/>
      </w:pPr>
      <w:r>
        <w:rPr>
          <w:rFonts w:ascii="Wingdings" w:eastAsia="Wingdings" w:hAnsi="Wingdings" w:cs="Wingdings"/>
          <w:b/>
          <w:lang w:val="pl-PL"/>
        </w:rPr>
        <w:t></w:t>
      </w:r>
      <w:r>
        <w:rPr>
          <w:rFonts w:ascii="Wingdings" w:eastAsia="Wingdings" w:hAnsi="Wingdings" w:cs="Wingdings"/>
          <w:b/>
          <w:lang w:val="pl-PL"/>
        </w:rPr>
        <w:t></w:t>
      </w:r>
      <w:r>
        <w:rPr>
          <w:rFonts w:ascii="Wingdings" w:eastAsia="Wingdings" w:hAnsi="Wingdings" w:cs="Wingdings"/>
          <w:b/>
          <w:lang w:val="pl-PL"/>
        </w:rPr>
        <w:t></w:t>
      </w:r>
      <w:r>
        <w:rPr>
          <w:b/>
          <w:lang w:val="pl-PL"/>
        </w:rPr>
        <w:t xml:space="preserve">Rozumienie: </w:t>
      </w:r>
    </w:p>
    <w:p w:rsidR="00B76765" w:rsidRDefault="00F07F6E">
      <w:pPr>
        <w:pStyle w:val="LO-Normal"/>
        <w:numPr>
          <w:ilvl w:val="0"/>
          <w:numId w:val="2"/>
        </w:numPr>
        <w:ind w:left="567" w:right="0" w:hanging="113"/>
      </w:pPr>
      <w:r>
        <w:rPr>
          <w:lang w:val="pl-PL"/>
        </w:rPr>
        <w:t>interpretacja i analiza utworów literackich -</w:t>
      </w:r>
      <w:r>
        <w:rPr>
          <w:rFonts w:eastAsia="Arial" w:cs="Arial"/>
          <w:lang w:val="pl-PL"/>
        </w:rPr>
        <w:t xml:space="preserve"> </w:t>
      </w:r>
      <w:r>
        <w:rPr>
          <w:lang w:val="pl-PL"/>
        </w:rPr>
        <w:t xml:space="preserve">wyrażanie sądów, opinii i ich uzasadnianie </w:t>
      </w:r>
    </w:p>
    <w:p w:rsidR="00B76765" w:rsidRDefault="00F07F6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przedstawianie przyczyn i skutków wydarzeń i zjawisk. </w:t>
      </w:r>
    </w:p>
    <w:p w:rsidR="00B76765" w:rsidRDefault="00F07F6E">
      <w:pPr>
        <w:pStyle w:val="LO-Normal"/>
        <w:spacing w:after="5" w:line="254" w:lineRule="auto"/>
        <w:ind w:left="0" w:right="0" w:firstLine="0"/>
      </w:pPr>
      <w:r>
        <w:rPr>
          <w:b/>
          <w:lang w:val="pl-PL"/>
        </w:rPr>
        <w:t xml:space="preserve"> </w:t>
      </w:r>
      <w:r>
        <w:rPr>
          <w:rFonts w:eastAsia="Arial" w:cs="Arial"/>
          <w:b/>
          <w:lang w:val="pl-PL"/>
        </w:rPr>
        <w:tab/>
      </w:r>
      <w:r>
        <w:rPr>
          <w:rFonts w:ascii="Wingdings" w:eastAsia="Wingdings" w:hAnsi="Wingdings" w:cs="Wingdings"/>
          <w:b/>
          <w:lang w:val="pl-PL"/>
        </w:rPr>
        <w:t></w:t>
      </w:r>
      <w:r>
        <w:rPr>
          <w:rFonts w:ascii="Wingdings" w:eastAsia="Wingdings" w:hAnsi="Wingdings" w:cs="Wingdings"/>
          <w:b/>
          <w:lang w:val="pl-PL"/>
        </w:rPr>
        <w:t></w:t>
      </w:r>
      <w:r>
        <w:rPr>
          <w:b/>
          <w:lang w:val="pl-PL"/>
        </w:rPr>
        <w:t xml:space="preserve">Wykorzystanie wiedzy w praktyce: </w:t>
      </w:r>
    </w:p>
    <w:p w:rsidR="00B76765" w:rsidRDefault="00F07F6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posługiwanie się znanymi terminami do opisywania zjawisk i sytuacji spotykanych w środowisku </w:t>
      </w:r>
    </w:p>
    <w:p w:rsidR="00B76765" w:rsidRDefault="00F07F6E">
      <w:pPr>
        <w:pStyle w:val="LO-Normal"/>
        <w:ind w:left="460" w:right="0" w:firstLine="0"/>
      </w:pPr>
      <w:r>
        <w:rPr>
          <w:b/>
          <w:lang w:val="pl-PL"/>
        </w:rPr>
        <w:t xml:space="preserve"> </w:t>
      </w:r>
      <w:r>
        <w:rPr>
          <w:rFonts w:eastAsia="Arial" w:cs="Arial"/>
          <w:b/>
          <w:lang w:val="pl-PL"/>
        </w:rPr>
        <w:tab/>
      </w:r>
      <w:r>
        <w:rPr>
          <w:rFonts w:ascii="Wingdings" w:eastAsia="Wingdings" w:hAnsi="Wingdings" w:cs="Wingdings"/>
          <w:b/>
          <w:lang w:val="pl-PL"/>
        </w:rPr>
        <w:t></w:t>
      </w:r>
      <w:r>
        <w:rPr>
          <w:rFonts w:ascii="Wingdings" w:eastAsia="Wingdings" w:hAnsi="Wingdings" w:cs="Wingdings"/>
          <w:b/>
          <w:lang w:val="pl-PL"/>
        </w:rPr>
        <w:t></w:t>
      </w:r>
      <w:r>
        <w:rPr>
          <w:b/>
          <w:lang w:val="pl-PL"/>
        </w:rPr>
        <w:t xml:space="preserve">Korzystanie z informacji: </w:t>
      </w:r>
    </w:p>
    <w:p w:rsidR="00B76765" w:rsidRDefault="00F07F6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wskazywanie źródła informacji, posługiwanie się nimi </w:t>
      </w:r>
    </w:p>
    <w:p w:rsidR="00B76765" w:rsidRDefault="00F07F6E">
      <w:pPr>
        <w:pStyle w:val="LO-Normal"/>
        <w:ind w:left="460" w:right="0" w:firstLine="0"/>
      </w:pPr>
      <w:r>
        <w:rPr>
          <w:b/>
          <w:lang w:val="pl-PL"/>
        </w:rPr>
        <w:t xml:space="preserve"> </w:t>
      </w:r>
      <w:r>
        <w:rPr>
          <w:rFonts w:eastAsia="Arial" w:cs="Arial"/>
          <w:b/>
          <w:lang w:val="pl-PL"/>
        </w:rPr>
        <w:tab/>
      </w:r>
      <w:r>
        <w:rPr>
          <w:rFonts w:ascii="Wingdings" w:eastAsia="Wingdings" w:hAnsi="Wingdings" w:cs="Wingdings"/>
          <w:b/>
          <w:lang w:val="pl-PL"/>
        </w:rPr>
        <w:t></w:t>
      </w:r>
      <w:r>
        <w:rPr>
          <w:rFonts w:ascii="Wingdings" w:eastAsia="Wingdings" w:hAnsi="Wingdings" w:cs="Wingdings"/>
          <w:b/>
          <w:lang w:val="pl-PL"/>
        </w:rPr>
        <w:t></w:t>
      </w:r>
      <w:r>
        <w:rPr>
          <w:b/>
          <w:lang w:val="pl-PL"/>
        </w:rPr>
        <w:t xml:space="preserve">Stosunek do przedmiotu: </w:t>
      </w:r>
    </w:p>
    <w:p w:rsidR="00B76765" w:rsidRDefault="00F07F6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aktywność na zajęciach z języka polskiego </w:t>
      </w:r>
    </w:p>
    <w:p w:rsidR="00B76765" w:rsidRDefault="00F07F6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udział ucznia w różnego typu zajęciach, wymagających dużego zaangażowania polonistycznego ( konkursy polonistyczne, konkursy recytatorskie, wiedzy polonistycznej, zajęcia koła polonistycznego) </w:t>
      </w:r>
    </w:p>
    <w:p w:rsidR="00B76765" w:rsidRDefault="00F07F6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dodatkowe prace, przygotowywane na lekcje języka polskiego </w:t>
      </w:r>
    </w:p>
    <w:p w:rsidR="00B76765" w:rsidRDefault="00F07F6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prowadzenie zeszytu przedmiotowego (systematyczność i poprawność zapisu, odrabianie zadań domowych, estetyka). </w:t>
      </w:r>
    </w:p>
    <w:p w:rsidR="00B76765" w:rsidRDefault="00F07F6E">
      <w:pPr>
        <w:pStyle w:val="LO-Normal"/>
        <w:spacing w:after="0" w:line="254" w:lineRule="auto"/>
        <w:ind w:left="360" w:right="0" w:firstLine="0"/>
      </w:pPr>
      <w:r>
        <w:rPr>
          <w:sz w:val="23"/>
          <w:lang w:val="pl-PL"/>
        </w:rPr>
        <w:t xml:space="preserve"> </w:t>
      </w:r>
    </w:p>
    <w:p w:rsidR="00B76765" w:rsidRDefault="00F07F6E">
      <w:pPr>
        <w:pStyle w:val="LO-Normal"/>
        <w:spacing w:after="0" w:line="254" w:lineRule="auto"/>
        <w:ind w:left="360" w:right="0" w:firstLine="0"/>
        <w:rPr>
          <w:lang w:val="pl-PL"/>
        </w:rPr>
      </w:pPr>
      <w:r>
        <w:rPr>
          <w:lang w:val="pl-PL"/>
        </w:rPr>
        <w:t xml:space="preserve"> </w:t>
      </w:r>
      <w:r>
        <w:br w:type="page"/>
      </w:r>
    </w:p>
    <w:p w:rsidR="00B76765" w:rsidRDefault="00F07F6E">
      <w:pPr>
        <w:pStyle w:val="LO-Normal"/>
        <w:spacing w:after="0" w:line="254" w:lineRule="auto"/>
        <w:ind w:left="360" w:right="0" w:firstLine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lastRenderedPageBreak/>
        <w:t xml:space="preserve">KSZTAŁCENIE LITERACKIE </w:t>
      </w:r>
    </w:p>
    <w:p w:rsidR="00B76765" w:rsidRDefault="00F07F6E">
      <w:pPr>
        <w:pStyle w:val="LO-Normal"/>
        <w:spacing w:after="0" w:line="254" w:lineRule="auto"/>
        <w:ind w:left="562" w:right="0" w:firstLine="0"/>
        <w:jc w:val="center"/>
      </w:pPr>
      <w:r>
        <w:rPr>
          <w:b/>
          <w:sz w:val="20"/>
          <w:lang w:val="pl-PL"/>
        </w:rPr>
        <w:t xml:space="preserve"> </w:t>
      </w:r>
    </w:p>
    <w:p w:rsidR="00B76765" w:rsidRDefault="00F07F6E">
      <w:pPr>
        <w:pStyle w:val="LO-Normal"/>
        <w:spacing w:after="0" w:line="254" w:lineRule="auto"/>
        <w:ind w:left="0" w:right="0" w:firstLine="0"/>
      </w:pPr>
      <w:r>
        <w:rPr>
          <w:b/>
          <w:sz w:val="20"/>
          <w:lang w:val="pl-PL"/>
        </w:rPr>
        <w:t xml:space="preserve"> </w:t>
      </w:r>
      <w:r>
        <w:rPr>
          <w:b/>
          <w:sz w:val="12"/>
          <w:lang w:val="pl-PL"/>
        </w:rPr>
        <w:t xml:space="preserve"> </w:t>
      </w:r>
    </w:p>
    <w:tbl>
      <w:tblPr>
        <w:tblW w:w="14525" w:type="dxa"/>
        <w:tblInd w:w="204" w:type="dxa"/>
        <w:tblCellMar>
          <w:top w:w="2" w:type="dxa"/>
          <w:left w:w="103" w:type="dxa"/>
          <w:right w:w="49" w:type="dxa"/>
        </w:tblCellMar>
        <w:tblLook w:val="0000"/>
      </w:tblPr>
      <w:tblGrid>
        <w:gridCol w:w="1440"/>
        <w:gridCol w:w="3718"/>
        <w:gridCol w:w="3115"/>
        <w:gridCol w:w="3346"/>
        <w:gridCol w:w="2906"/>
      </w:tblGrid>
      <w:tr w:rsidR="00B76765">
        <w:trPr>
          <w:trHeight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B76765">
            <w:pPr>
              <w:pStyle w:val="LO-Normal"/>
              <w:spacing w:after="0" w:line="254" w:lineRule="auto"/>
              <w:ind w:left="0" w:right="59" w:firstLine="0"/>
              <w:jc w:val="center"/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0" w:right="51" w:firstLine="0"/>
              <w:jc w:val="center"/>
            </w:pPr>
            <w:r>
              <w:rPr>
                <w:b/>
                <w:lang w:val="pl-PL"/>
              </w:rPr>
              <w:t xml:space="preserve">Bardzo dobry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0" w:right="54" w:firstLine="0"/>
              <w:jc w:val="center"/>
            </w:pPr>
            <w:r>
              <w:rPr>
                <w:b/>
                <w:lang w:val="pl-PL"/>
              </w:rPr>
              <w:t xml:space="preserve">Dobry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0" w:right="50" w:firstLine="0"/>
              <w:jc w:val="center"/>
            </w:pPr>
            <w:r>
              <w:rPr>
                <w:b/>
                <w:lang w:val="pl-PL"/>
              </w:rPr>
              <w:t xml:space="preserve">Dostateczny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0" w:right="54" w:firstLine="0"/>
              <w:jc w:val="center"/>
            </w:pPr>
            <w:r>
              <w:rPr>
                <w:b/>
                <w:lang w:val="pl-PL"/>
              </w:rPr>
              <w:t xml:space="preserve">Dopuszczający </w:t>
            </w:r>
          </w:p>
        </w:tc>
      </w:tr>
      <w:tr w:rsidR="00B76765">
        <w:trPr>
          <w:trHeight w:val="229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2" w:right="0" w:firstLine="0"/>
            </w:pPr>
            <w:r>
              <w:rPr>
                <w:b/>
                <w:sz w:val="22"/>
                <w:lang w:val="pl-PL"/>
              </w:rPr>
              <w:t xml:space="preserve">Mówienie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7" w:right="0" w:firstLine="0"/>
            </w:pPr>
            <w:r>
              <w:rPr>
                <w:sz w:val="22"/>
                <w:lang w:val="pl-PL"/>
              </w:rPr>
              <w:t>Uczeń udziela dokładnych, logicznych odpowiedzi, mówi głośno, wyraźnie, zdecydowanie, buduje wypowiedzenia pojedyncze i złożone, oznajmujące, pytające i rozkazujące, mówi z odpowiednią intonacją, mimiką, dobiera odpowiednie słownictwo, bierze udział w rozmowie, uzasadnia swoje zdanie, właściwie interpretuje teksty</w:t>
            </w:r>
          </w:p>
          <w:p w:rsidR="00B76765" w:rsidRDefault="00F07F6E">
            <w:pPr>
              <w:pStyle w:val="LO-Normal"/>
              <w:spacing w:after="0" w:line="254" w:lineRule="auto"/>
              <w:ind w:left="7" w:right="0" w:firstLine="0"/>
            </w:pPr>
            <w:r>
              <w:rPr>
                <w:sz w:val="22"/>
                <w:lang w:val="pl-PL"/>
              </w:rPr>
              <w:t xml:space="preserve"> Chętnie wypowiada się pełnymi logicznymi zdaniami; trafnie argumentuje, ma własny sąd, polemizuje; powołuje się na samodzielnie przeczytaną lekturę; mówi poprawną polszczyzną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7" w:right="33" w:firstLine="0"/>
            </w:pPr>
            <w:r>
              <w:rPr>
                <w:sz w:val="22"/>
                <w:lang w:val="pl-PL"/>
              </w:rPr>
              <w:t xml:space="preserve">Chętnie się wypowiada, włącza się do rozmowy, mówi wyraźnie, zrozumiale, popełnia małe błędy </w:t>
            </w:r>
          </w:p>
          <w:p w:rsidR="00B76765" w:rsidRDefault="00F07F6E">
            <w:pPr>
              <w:pStyle w:val="LO-Normal"/>
              <w:spacing w:after="0" w:line="254" w:lineRule="auto"/>
              <w:ind w:left="0" w:right="45" w:firstLine="0"/>
            </w:pPr>
            <w:r>
              <w:rPr>
                <w:sz w:val="22"/>
                <w:lang w:val="pl-PL"/>
              </w:rPr>
              <w:t xml:space="preserve">Słucha i prowadzi dialog z innymi; dobrze wypowiada swoje zdanie; potrafi skomentować zjawiska, fakty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7" w:right="0" w:firstLine="0"/>
            </w:pPr>
            <w:r>
              <w:rPr>
                <w:sz w:val="22"/>
                <w:lang w:val="pl-PL"/>
              </w:rPr>
              <w:t xml:space="preserve">Wypowiada się na temat, niezbyt pewnie i głośno, zasób słownictwa wystarczający, występują powtórzenia, język potoczny Odpowiada na konkretne pytania, buduje wypowiedzi kilkuzdaniowe; zdania konstruuje poprawnie, logicznie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65" w:rsidRDefault="00F07F6E">
            <w:pPr>
              <w:pStyle w:val="LO-Normal"/>
              <w:spacing w:after="1" w:line="235" w:lineRule="auto"/>
              <w:ind w:left="8" w:right="0" w:firstLine="0"/>
            </w:pPr>
            <w:r>
              <w:rPr>
                <w:sz w:val="22"/>
                <w:lang w:val="pl-PL"/>
              </w:rPr>
              <w:t>Wypowiedź mało staranna, uboga słownikowo i treściowo, często jednowyrazowa.</w:t>
            </w:r>
          </w:p>
          <w:p w:rsidR="00B76765" w:rsidRDefault="00F07F6E">
            <w:pPr>
              <w:pStyle w:val="LO-Normal"/>
              <w:spacing w:after="1" w:line="235" w:lineRule="auto"/>
              <w:ind w:left="8" w:right="0" w:firstLine="0"/>
            </w:pPr>
            <w:r>
              <w:rPr>
                <w:sz w:val="22"/>
                <w:lang w:val="pl-PL"/>
              </w:rPr>
              <w:t xml:space="preserve"> Mówi na tematy związane z bliskim otoczeniem; wypowiada się nieskładnie; ubogie słownictwo </w:t>
            </w:r>
          </w:p>
        </w:tc>
      </w:tr>
      <w:tr w:rsidR="00B76765">
        <w:trPr>
          <w:trHeight w:val="152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2" w:right="99" w:firstLine="0"/>
            </w:pPr>
            <w:r>
              <w:rPr>
                <w:b/>
                <w:sz w:val="22"/>
                <w:lang w:val="pl-PL"/>
              </w:rPr>
              <w:t xml:space="preserve">Wygłaszanie tekstów z pamięci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7" w:right="0" w:firstLine="0"/>
            </w:pPr>
            <w:r>
              <w:rPr>
                <w:sz w:val="22"/>
                <w:lang w:val="pl-PL"/>
              </w:rPr>
              <w:t xml:space="preserve">Bezbłędne wygłaszanie z pamięci wiersza lub fragmentu prozy, uwydatnianie sensu wygłaszanego tekstu, poprawne artykułowanie głosek, odpowiednie tempo i rytm, trafny akcent logiczny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7" w:right="0" w:firstLine="0"/>
            </w:pPr>
            <w:r>
              <w:rPr>
                <w:sz w:val="22"/>
                <w:lang w:val="pl-PL"/>
              </w:rPr>
              <w:t xml:space="preserve">Dobre opanowanie tekstu, możliwe drobne pomyłki, poprawna dykcja, prawidłowa interpretacja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7" w:right="56" w:firstLine="0"/>
            </w:pPr>
            <w:r>
              <w:rPr>
                <w:sz w:val="22"/>
                <w:lang w:val="pl-PL"/>
              </w:rPr>
              <w:t xml:space="preserve">Pomyłki w tekście i braki, na ogół poprawna artykulacja, intonacja i tempo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8" w:right="309" w:firstLine="0"/>
            </w:pPr>
            <w:r>
              <w:rPr>
                <w:sz w:val="22"/>
                <w:lang w:val="pl-PL"/>
              </w:rPr>
              <w:t xml:space="preserve">Poważniejsze braki w opanowaniu pamięciowym tekstu, niewyraźne wygłaszanie, bez akcentów logicznych </w:t>
            </w:r>
          </w:p>
        </w:tc>
      </w:tr>
      <w:tr w:rsidR="00B76765">
        <w:trPr>
          <w:trHeight w:val="228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2" w:right="0" w:firstLine="0"/>
            </w:pPr>
            <w:r>
              <w:rPr>
                <w:b/>
                <w:sz w:val="22"/>
                <w:lang w:val="pl-PL"/>
              </w:rPr>
              <w:t xml:space="preserve">Słuchanie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35" w:lineRule="auto"/>
              <w:ind w:left="7" w:right="0" w:firstLine="0"/>
            </w:pPr>
            <w:r>
              <w:rPr>
                <w:sz w:val="22"/>
                <w:lang w:val="pl-PL"/>
              </w:rPr>
              <w:t xml:space="preserve">Skupienie i właściwe odczytanie intencji mówiącego, słuchanie selektywne </w:t>
            </w:r>
          </w:p>
          <w:p w:rsidR="00B76765" w:rsidRDefault="00F07F6E">
            <w:pPr>
              <w:pStyle w:val="LO-Normal"/>
              <w:spacing w:after="0" w:line="254" w:lineRule="auto"/>
              <w:ind w:left="7" w:right="40" w:firstLine="0"/>
            </w:pPr>
            <w:r>
              <w:rPr>
                <w:sz w:val="22"/>
                <w:lang w:val="pl-PL"/>
              </w:rPr>
              <w:t xml:space="preserve">(odróżnianie treści istotnych od błahych), koncentracja na coraz dłuższej wypowiedzi, zrozumienie, określenie tematu wysłuchanej wypowiedzi, przestrzeganie zasad kulturalnej rozmowy, uczeń potrafi ocenić recytację kolegi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7" w:right="0" w:firstLine="0"/>
            </w:pPr>
            <w:r>
              <w:rPr>
                <w:sz w:val="22"/>
                <w:lang w:val="pl-PL"/>
              </w:rPr>
              <w:t xml:space="preserve">Uważne śledzenie toku rozmowy, czytanego tekstu, uczeń potrafi zapytać o elementy niezrozumiałe, ma świadomość trudnych fragmentów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7" w:right="0" w:firstLine="0"/>
            </w:pPr>
            <w:r>
              <w:rPr>
                <w:sz w:val="22"/>
                <w:lang w:val="pl-PL"/>
              </w:rPr>
              <w:t xml:space="preserve">Zainteresowanie fragmentaryczne, brak dłuższego skupienia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8" w:right="49" w:firstLine="0"/>
            </w:pPr>
            <w:r>
              <w:rPr>
                <w:sz w:val="22"/>
                <w:lang w:val="pl-PL"/>
              </w:rPr>
              <w:t xml:space="preserve">Trudności w skupieniu i logicznym myśleniu, uczeń nie zawsze rozumie polecenia </w:t>
            </w:r>
          </w:p>
        </w:tc>
      </w:tr>
    </w:tbl>
    <w:p w:rsidR="00B76765" w:rsidRDefault="00F07F6E">
      <w:pPr>
        <w:pStyle w:val="LO-Normal"/>
        <w:spacing w:after="0" w:line="254" w:lineRule="auto"/>
        <w:ind w:left="0" w:right="0" w:firstLine="0"/>
        <w:jc w:val="both"/>
      </w:pPr>
      <w:r>
        <w:rPr>
          <w:sz w:val="13"/>
          <w:lang w:val="pl-PL"/>
        </w:rPr>
        <w:t xml:space="preserve"> </w:t>
      </w:r>
    </w:p>
    <w:tbl>
      <w:tblPr>
        <w:tblW w:w="14525" w:type="dxa"/>
        <w:tblInd w:w="207" w:type="dxa"/>
        <w:tblCellMar>
          <w:top w:w="5" w:type="dxa"/>
          <w:left w:w="106" w:type="dxa"/>
          <w:right w:w="62" w:type="dxa"/>
        </w:tblCellMar>
        <w:tblLook w:val="0000"/>
      </w:tblPr>
      <w:tblGrid>
        <w:gridCol w:w="1440"/>
        <w:gridCol w:w="3718"/>
        <w:gridCol w:w="3115"/>
        <w:gridCol w:w="3346"/>
        <w:gridCol w:w="2906"/>
      </w:tblGrid>
      <w:tr w:rsidR="00B76765">
        <w:trPr>
          <w:trHeight w:val="178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0" w:right="0" w:firstLine="0"/>
            </w:pPr>
            <w:r>
              <w:rPr>
                <w:b/>
                <w:sz w:val="22"/>
                <w:lang w:val="pl-PL"/>
              </w:rPr>
              <w:lastRenderedPageBreak/>
              <w:t xml:space="preserve">Czytanie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5" w:right="0" w:firstLine="0"/>
            </w:pPr>
            <w:r>
              <w:rPr>
                <w:sz w:val="22"/>
                <w:lang w:val="pl-PL"/>
              </w:rPr>
              <w:t xml:space="preserve">Uczeń czyta głośno, wyraźnie, płynnie, z uwzględnieniem znaków przestankowych, akcentów logicznych, właściwego tempa; bardzo dobrze zna lektury, ma szersze zainteresowania czytelnicze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47" w:lineRule="auto"/>
              <w:ind w:left="5" w:right="0" w:firstLine="0"/>
            </w:pPr>
            <w:r>
              <w:rPr>
                <w:sz w:val="22"/>
                <w:lang w:val="pl-PL"/>
              </w:rPr>
              <w:t xml:space="preserve">Tempo czytania dobre, drobne potknięcia, uchybienia w dykcji; zna lektury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35" w:lineRule="auto"/>
              <w:ind w:left="5" w:right="0" w:firstLine="0"/>
            </w:pPr>
            <w:r>
              <w:rPr>
                <w:sz w:val="22"/>
                <w:lang w:val="pl-PL"/>
              </w:rPr>
              <w:t xml:space="preserve">Wolne tempo, bez dłuższych przerw, właściwe przestankowanie; </w:t>
            </w:r>
          </w:p>
          <w:p w:rsidR="00B76765" w:rsidRDefault="00F07F6E">
            <w:pPr>
              <w:pStyle w:val="LO-Normal"/>
              <w:spacing w:after="0" w:line="254" w:lineRule="auto"/>
              <w:ind w:left="5" w:right="0" w:firstLine="0"/>
            </w:pPr>
            <w:r>
              <w:rPr>
                <w:sz w:val="22"/>
                <w:lang w:val="pl-PL"/>
              </w:rPr>
              <w:t xml:space="preserve">częściowa znajomość </w:t>
            </w:r>
          </w:p>
          <w:p w:rsidR="00B76765" w:rsidRDefault="00F07F6E">
            <w:pPr>
              <w:pStyle w:val="LO-Normal"/>
              <w:spacing w:after="0" w:line="254" w:lineRule="auto"/>
              <w:ind w:left="5" w:right="0" w:firstLine="0"/>
            </w:pPr>
            <w:r>
              <w:rPr>
                <w:sz w:val="22"/>
                <w:lang w:val="pl-PL"/>
              </w:rPr>
              <w:t xml:space="preserve">lektur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5" w:right="0" w:firstLine="0"/>
            </w:pPr>
            <w:r>
              <w:rPr>
                <w:sz w:val="22"/>
                <w:lang w:val="pl-PL"/>
              </w:rPr>
              <w:t xml:space="preserve">Dopuszczalne sylabizowanie, płynne czytanie tekstów zadanych; słaba znajomość lektur </w:t>
            </w:r>
          </w:p>
        </w:tc>
      </w:tr>
      <w:tr w:rsidR="00B76765">
        <w:trPr>
          <w:trHeight w:val="56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0" w:right="0" w:firstLine="0"/>
            </w:pPr>
            <w:r>
              <w:rPr>
                <w:b/>
                <w:sz w:val="22"/>
                <w:lang w:val="pl-PL"/>
              </w:rPr>
              <w:t xml:space="preserve">Wypowiedzi pisemne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5" w:right="44" w:firstLine="0"/>
            </w:pPr>
            <w:r>
              <w:rPr>
                <w:sz w:val="22"/>
                <w:lang w:val="pl-PL"/>
              </w:rPr>
              <w:t xml:space="preserve">Uczeń potrafi zamykać myśl w obrębie zdania, wyznaczać jego granice, tworzyć poprawne związki wyrazowe, budować zdania pojedyncze oznajmujące, pytające, rozkazujące, wykrzyknikowe; redagować spójne wypowiedzi wielozdaniowe; redagować i poprawnie zapisać dialog, przekształcić go w mowę ciągłą; utworzyć plan ramowy tekstu lit.; redagować opowiadanie na podstawie planu wydarzeń; stosować wybrany czas narracji, zachować chronologię i logiczny tok wydarzeń; stosować słownictwo określające następstwo czasowe, tworzyć opis przedmiotu, postaci, krajobrazu, zredagować list, zaadresować kopertę, osiągać obrazowość i plastyczność wypowiedzi, stosować synonimy, tworzyć poprawne związki wyrazowe, osiągać spójność pracy; styl jasny, bogate słownictwo, dopuszczalny 1 błąd ortograficzny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0" w:line="254" w:lineRule="auto"/>
              <w:ind w:left="5" w:right="31" w:firstLine="0"/>
            </w:pPr>
            <w:r>
              <w:rPr>
                <w:sz w:val="22"/>
                <w:lang w:val="pl-PL"/>
              </w:rPr>
              <w:t xml:space="preserve">Umiejętności w zasadzie jak na ocenę </w:t>
            </w:r>
            <w:proofErr w:type="spellStart"/>
            <w:r>
              <w:rPr>
                <w:sz w:val="22"/>
                <w:lang w:val="pl-PL"/>
              </w:rPr>
              <w:t>bdb</w:t>
            </w:r>
            <w:proofErr w:type="spellEnd"/>
            <w:r>
              <w:rPr>
                <w:sz w:val="22"/>
                <w:lang w:val="pl-PL"/>
              </w:rPr>
              <w:t xml:space="preserve">; treść pracy nie w pełni zgodna z tematem, praca odtwórcza, mało oryginalna; drobne potknięcia językowe; do 2 podstawowych błędów ortograficznych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65" w:rsidRDefault="00F07F6E">
            <w:pPr>
              <w:pStyle w:val="LO-Normal"/>
              <w:spacing w:after="6" w:line="254" w:lineRule="auto"/>
              <w:ind w:left="5" w:right="0" w:firstLine="0"/>
            </w:pPr>
            <w:r>
              <w:rPr>
                <w:sz w:val="22"/>
                <w:lang w:val="pl-PL"/>
              </w:rPr>
              <w:t xml:space="preserve">Temat wyczerpany tylko </w:t>
            </w:r>
          </w:p>
          <w:p w:rsidR="00B76765" w:rsidRDefault="00F07F6E">
            <w:pPr>
              <w:pStyle w:val="LO-Normal"/>
              <w:spacing w:after="0" w:line="254" w:lineRule="auto"/>
              <w:ind w:left="5" w:right="0" w:firstLine="0"/>
            </w:pPr>
            <w:r>
              <w:rPr>
                <w:sz w:val="22"/>
                <w:lang w:val="pl-PL"/>
              </w:rPr>
              <w:t xml:space="preserve">częściowo, usterki w kompozycji, niezbyt bogate słownictwo, błędy językowe 3 – 4, do 4 błędów ortograficznych, do 6 błędów interpunkcyjnych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65" w:rsidRDefault="00F07F6E">
            <w:pPr>
              <w:pStyle w:val="LO-Normal"/>
              <w:spacing w:after="25" w:line="240" w:lineRule="auto"/>
              <w:ind w:left="5" w:right="0" w:firstLine="0"/>
            </w:pPr>
            <w:r>
              <w:rPr>
                <w:sz w:val="22"/>
                <w:lang w:val="pl-PL"/>
              </w:rPr>
              <w:t xml:space="preserve">Mała zgodność z tematem, brak spójności, </w:t>
            </w:r>
          </w:p>
          <w:p w:rsidR="00B76765" w:rsidRDefault="00F07F6E">
            <w:pPr>
              <w:pStyle w:val="LO-Normal"/>
              <w:spacing w:after="0" w:line="254" w:lineRule="auto"/>
              <w:ind w:left="5" w:right="27" w:firstLine="0"/>
            </w:pPr>
            <w:r>
              <w:rPr>
                <w:sz w:val="22"/>
                <w:lang w:val="pl-PL"/>
              </w:rPr>
              <w:t xml:space="preserve">powierzchowne ujęcie tematu, chaos w układzie treści, ubogie słownictwo, liczne błędy językowe, do 7 błędów interpunkcyjnych, błędy ortograficzne </w:t>
            </w:r>
          </w:p>
        </w:tc>
      </w:tr>
    </w:tbl>
    <w:p w:rsidR="00B76765" w:rsidRDefault="00F07F6E">
      <w:pPr>
        <w:pStyle w:val="LO-Normal"/>
        <w:spacing w:after="0" w:line="254" w:lineRule="auto"/>
        <w:ind w:left="0" w:right="0" w:firstLine="0"/>
        <w:jc w:val="both"/>
      </w:pPr>
      <w:r>
        <w:rPr>
          <w:sz w:val="13"/>
          <w:lang w:val="pl-PL"/>
        </w:rPr>
        <w:t xml:space="preserve"> </w:t>
      </w:r>
      <w:r>
        <w:br w:type="page"/>
      </w:r>
    </w:p>
    <w:p w:rsidR="00B76765" w:rsidRDefault="00B76765">
      <w:pPr>
        <w:pStyle w:val="LO-Normal"/>
        <w:spacing w:after="0" w:line="254" w:lineRule="auto"/>
        <w:ind w:left="0" w:right="0" w:firstLine="0"/>
        <w:jc w:val="both"/>
      </w:pPr>
    </w:p>
    <w:p w:rsidR="00D3789E" w:rsidRPr="00D7793B" w:rsidRDefault="00D3789E" w:rsidP="00D3789E">
      <w:pPr>
        <w:jc w:val="center"/>
        <w:rPr>
          <w:b/>
          <w:sz w:val="28"/>
          <w:szCs w:val="28"/>
        </w:rPr>
      </w:pPr>
      <w:r w:rsidRPr="00D7793B">
        <w:rPr>
          <w:b/>
          <w:sz w:val="28"/>
          <w:szCs w:val="28"/>
        </w:rPr>
        <w:t>KSZTAŁCENIE JĘZYKOWE</w:t>
      </w:r>
    </w:p>
    <w:p w:rsidR="00D3789E" w:rsidRDefault="00D3789E" w:rsidP="00D3789E"/>
    <w:tbl>
      <w:tblPr>
        <w:tblW w:w="12195" w:type="dxa"/>
        <w:tblInd w:w="17" w:type="dxa"/>
        <w:tblCellMar>
          <w:top w:w="2" w:type="dxa"/>
          <w:left w:w="5" w:type="dxa"/>
          <w:right w:w="29" w:type="dxa"/>
        </w:tblCellMar>
        <w:tblLook w:val="0000"/>
      </w:tblPr>
      <w:tblGrid>
        <w:gridCol w:w="1521"/>
        <w:gridCol w:w="3300"/>
        <w:gridCol w:w="2261"/>
        <w:gridCol w:w="2443"/>
        <w:gridCol w:w="2670"/>
      </w:tblGrid>
      <w:tr w:rsidR="00D3789E" w:rsidTr="00F121AD"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0" w:line="254" w:lineRule="auto"/>
              <w:ind w:left="20" w:righ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0" w:line="254" w:lineRule="auto"/>
              <w:ind w:left="28" w:right="0" w:firstLine="0"/>
              <w:jc w:val="center"/>
            </w:pPr>
            <w:r>
              <w:rPr>
                <w:b/>
                <w:lang w:val="pl-PL"/>
              </w:rPr>
              <w:t xml:space="preserve">Bardzo dobry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0" w:line="254" w:lineRule="auto"/>
              <w:ind w:left="25" w:right="0" w:firstLine="0"/>
              <w:jc w:val="center"/>
            </w:pPr>
            <w:r>
              <w:rPr>
                <w:b/>
                <w:lang w:val="pl-PL"/>
              </w:rPr>
              <w:t xml:space="preserve">Dobry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0" w:line="254" w:lineRule="auto"/>
              <w:ind w:left="29" w:right="0" w:firstLine="0"/>
              <w:jc w:val="center"/>
            </w:pPr>
            <w:r>
              <w:rPr>
                <w:b/>
                <w:lang w:val="pl-PL"/>
              </w:rPr>
              <w:t xml:space="preserve">Dostateczny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0" w:line="254" w:lineRule="auto"/>
              <w:ind w:left="24" w:right="0" w:firstLine="0"/>
              <w:jc w:val="center"/>
            </w:pPr>
            <w:r>
              <w:rPr>
                <w:b/>
                <w:lang w:val="pl-PL"/>
              </w:rPr>
              <w:t xml:space="preserve">Dopuszczający </w:t>
            </w:r>
          </w:p>
        </w:tc>
      </w:tr>
      <w:tr w:rsidR="00D3789E" w:rsidTr="00F121AD">
        <w:trPr>
          <w:trHeight w:val="127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0" w:line="254" w:lineRule="auto"/>
              <w:ind w:left="101" w:right="0" w:firstLine="0"/>
            </w:pPr>
            <w:r>
              <w:rPr>
                <w:b/>
                <w:sz w:val="22"/>
                <w:lang w:val="pl-PL"/>
              </w:rPr>
              <w:t xml:space="preserve">Wyrazy – odmiana i budowa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0" w:line="254" w:lineRule="auto"/>
              <w:ind w:left="106" w:right="0" w:firstLine="0"/>
            </w:pPr>
            <w:r>
              <w:rPr>
                <w:sz w:val="22"/>
                <w:lang w:val="pl-PL"/>
              </w:rPr>
              <w:t xml:space="preserve">Przyswaja wiedzę o budowie wyrazu; korzysta ze słowników; rozpoznaje formy różnych części mowy, umie wykorzystać swoją wiedzę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0" w:line="254" w:lineRule="auto"/>
              <w:ind w:left="106" w:right="0" w:firstLine="0"/>
            </w:pPr>
            <w:r>
              <w:rPr>
                <w:sz w:val="22"/>
                <w:lang w:val="pl-PL"/>
              </w:rPr>
              <w:t>Zna części mowy, potrafi je popraw</w:t>
            </w:r>
            <w:r w:rsidR="00347B97">
              <w:rPr>
                <w:sz w:val="22"/>
                <w:lang w:val="pl-PL"/>
              </w:rPr>
              <w:t>nie zastosować; zna budowę wyrazu</w:t>
            </w:r>
            <w:r>
              <w:rPr>
                <w:sz w:val="22"/>
                <w:lang w:val="pl-PL"/>
              </w:rPr>
              <w:t xml:space="preserve"> (temat, końcówka)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0" w:line="235" w:lineRule="auto"/>
              <w:ind w:left="106" w:right="17" w:firstLine="0"/>
            </w:pPr>
            <w:r>
              <w:rPr>
                <w:sz w:val="22"/>
                <w:lang w:val="pl-PL"/>
              </w:rPr>
              <w:t xml:space="preserve">Zna części mowy, ale myli się w określaniu form; poprawnie stosuje nowo poznane formy (np. </w:t>
            </w:r>
          </w:p>
          <w:p w:rsidR="00D3789E" w:rsidRDefault="00D3789E" w:rsidP="00F121AD">
            <w:pPr>
              <w:pStyle w:val="LO-Normal"/>
              <w:spacing w:after="0" w:line="254" w:lineRule="auto"/>
              <w:ind w:left="106" w:right="0" w:firstLine="0"/>
            </w:pPr>
            <w:r>
              <w:rPr>
                <w:sz w:val="22"/>
                <w:lang w:val="pl-PL"/>
              </w:rPr>
              <w:t xml:space="preserve">tryby)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0" w:line="264" w:lineRule="auto"/>
              <w:ind w:left="106" w:right="0" w:firstLine="0"/>
            </w:pPr>
            <w:r>
              <w:rPr>
                <w:sz w:val="22"/>
                <w:lang w:val="pl-PL"/>
              </w:rPr>
              <w:t xml:space="preserve">Nie potrafi odróżnić niektórych części mowy </w:t>
            </w:r>
          </w:p>
          <w:p w:rsidR="00D3789E" w:rsidRDefault="00D3789E" w:rsidP="00F121AD">
            <w:pPr>
              <w:pStyle w:val="LO-Normal"/>
              <w:spacing w:after="0" w:line="254" w:lineRule="auto"/>
              <w:ind w:left="106" w:right="0" w:firstLine="0"/>
            </w:pPr>
            <w:r>
              <w:rPr>
                <w:sz w:val="22"/>
                <w:lang w:val="pl-PL"/>
              </w:rPr>
              <w:t xml:space="preserve">– nazywa tylko najprostsze </w:t>
            </w:r>
          </w:p>
        </w:tc>
      </w:tr>
      <w:tr w:rsidR="00D3789E" w:rsidTr="00F121AD">
        <w:trPr>
          <w:trHeight w:val="127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0" w:line="254" w:lineRule="auto"/>
              <w:ind w:left="0" w:right="0" w:firstLine="0"/>
              <w:jc w:val="both"/>
            </w:pPr>
            <w:r>
              <w:rPr>
                <w:b/>
                <w:sz w:val="20"/>
                <w:lang w:val="pl-PL"/>
              </w:rPr>
              <w:t xml:space="preserve">Wypowiedzenia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0" w:line="254" w:lineRule="auto"/>
              <w:ind w:left="106" w:right="73" w:firstLine="0"/>
            </w:pPr>
            <w:r>
              <w:rPr>
                <w:sz w:val="22"/>
                <w:lang w:val="pl-PL"/>
              </w:rPr>
              <w:t xml:space="preserve">Buduje różne typy wypowiedzeń, posługuje się właściwymi rodzajami zdań w celu uzyskania spójności wypowiedzi; odróżnia rodzaje wypowiedzeń; właściwie stosuje znaki interpunkcyjne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40" w:line="223" w:lineRule="auto"/>
              <w:ind w:left="106" w:right="0" w:firstLine="0"/>
            </w:pPr>
            <w:r>
              <w:rPr>
                <w:sz w:val="22"/>
                <w:lang w:val="pl-PL"/>
              </w:rPr>
              <w:t xml:space="preserve">Prawidłowo buduje zdania, trafnie nazywa </w:t>
            </w:r>
          </w:p>
          <w:p w:rsidR="00D3789E" w:rsidRDefault="00D3789E" w:rsidP="00F121AD">
            <w:pPr>
              <w:pStyle w:val="LO-Normal"/>
              <w:spacing w:after="0" w:line="254" w:lineRule="auto"/>
              <w:ind w:left="106" w:right="20" w:firstLine="0"/>
            </w:pPr>
            <w:r>
              <w:rPr>
                <w:sz w:val="22"/>
                <w:lang w:val="pl-PL"/>
              </w:rPr>
              <w:t xml:space="preserve">związki wyrazowe; buduje zdania niezbyt rozwinięte, ale poprawne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0" w:line="254" w:lineRule="auto"/>
              <w:ind w:left="106" w:right="0" w:firstLine="0"/>
            </w:pPr>
            <w:r>
              <w:rPr>
                <w:sz w:val="22"/>
                <w:lang w:val="pl-PL"/>
              </w:rPr>
              <w:t xml:space="preserve">Odróżnia rodzaje zdań, lecz nie potrafi ich świadomie stosować w wypowiedziach; popełnia błędy w ich określaniu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0" w:line="254" w:lineRule="auto"/>
              <w:ind w:left="106" w:right="0" w:firstLine="0"/>
            </w:pPr>
            <w:r>
              <w:rPr>
                <w:sz w:val="22"/>
                <w:lang w:val="pl-PL"/>
              </w:rPr>
              <w:t xml:space="preserve">Odróżnia tylko podstawowe zdania (zdania pojedyncze, złożone); nie zawsze poprawnie je buduje </w:t>
            </w:r>
          </w:p>
        </w:tc>
      </w:tr>
    </w:tbl>
    <w:p w:rsidR="00D3789E" w:rsidRDefault="00D3789E" w:rsidP="00D3789E"/>
    <w:tbl>
      <w:tblPr>
        <w:tblW w:w="12135" w:type="dxa"/>
        <w:tblInd w:w="207" w:type="dxa"/>
        <w:tblCellMar>
          <w:top w:w="7" w:type="dxa"/>
          <w:left w:w="106" w:type="dxa"/>
          <w:right w:w="50" w:type="dxa"/>
        </w:tblCellMar>
        <w:tblLook w:val="0000"/>
      </w:tblPr>
      <w:tblGrid>
        <w:gridCol w:w="1440"/>
        <w:gridCol w:w="3315"/>
        <w:gridCol w:w="2280"/>
        <w:gridCol w:w="2430"/>
        <w:gridCol w:w="2670"/>
      </w:tblGrid>
      <w:tr w:rsidR="00D3789E" w:rsidTr="00F121AD">
        <w:trPr>
          <w:trHeight w:val="102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0" w:line="254" w:lineRule="auto"/>
              <w:ind w:left="0" w:right="0" w:firstLine="0"/>
            </w:pPr>
            <w:r>
              <w:rPr>
                <w:b/>
                <w:sz w:val="22"/>
                <w:lang w:val="pl-PL"/>
              </w:rPr>
              <w:t xml:space="preserve">Składnia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0" w:line="254" w:lineRule="auto"/>
              <w:ind w:left="5" w:right="0" w:firstLine="0"/>
            </w:pPr>
            <w:r>
              <w:rPr>
                <w:sz w:val="22"/>
                <w:lang w:val="pl-PL"/>
              </w:rPr>
              <w:t xml:space="preserve">Samodzielnie odróżnia i nazywa rodzaje wypowiedzeń; potrafi określić budowę zdania pojedynczego i złożonego; właściwie stosuje znaki interpunkcyjne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0" w:line="254" w:lineRule="auto"/>
              <w:ind w:left="5" w:right="0" w:firstLine="0"/>
            </w:pPr>
            <w:r>
              <w:rPr>
                <w:sz w:val="22"/>
                <w:lang w:val="pl-PL"/>
              </w:rPr>
              <w:t xml:space="preserve">Niepewnie rozpoznaje trudniejsze przykłady zdań; nieliczne błędy interpunkcyjne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0" w:line="254" w:lineRule="auto"/>
              <w:ind w:left="5" w:right="61" w:firstLine="0"/>
            </w:pPr>
            <w:r>
              <w:rPr>
                <w:sz w:val="22"/>
                <w:lang w:val="pl-PL"/>
              </w:rPr>
              <w:t xml:space="preserve">Zna nazwy wypowiedzeń, lecz popełnia błędy w ich określaniu i odróżnianiu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9E" w:rsidRDefault="00D3789E" w:rsidP="00F121AD">
            <w:pPr>
              <w:pStyle w:val="LO-Normal"/>
              <w:spacing w:after="0" w:line="254" w:lineRule="auto"/>
              <w:ind w:left="5" w:right="0" w:firstLine="0"/>
            </w:pPr>
            <w:r>
              <w:rPr>
                <w:sz w:val="22"/>
                <w:lang w:val="pl-PL"/>
              </w:rPr>
              <w:t xml:space="preserve">Nie rozpoznaje rodzajów zdań, choć wymienia ich nazwy </w:t>
            </w:r>
          </w:p>
        </w:tc>
      </w:tr>
    </w:tbl>
    <w:p w:rsidR="00D3789E" w:rsidRDefault="00D3789E" w:rsidP="00D3789E"/>
    <w:p w:rsidR="00D3789E" w:rsidRDefault="00D3789E" w:rsidP="00D3789E">
      <w:pPr>
        <w:pStyle w:val="LO-Normal"/>
        <w:ind w:left="1058" w:right="0" w:firstLine="0"/>
      </w:pPr>
      <w:r>
        <w:rPr>
          <w:lang w:val="pl-PL"/>
        </w:rPr>
        <w:t xml:space="preserve">Ocenę </w:t>
      </w:r>
      <w:r>
        <w:rPr>
          <w:b/>
          <w:lang w:val="pl-PL"/>
        </w:rPr>
        <w:t xml:space="preserve">celującą </w:t>
      </w:r>
      <w:r w:rsidRPr="001655D7">
        <w:rPr>
          <w:lang w:val="pl-PL"/>
        </w:rPr>
        <w:t>z przedmiotu</w:t>
      </w:r>
      <w:r>
        <w:rPr>
          <w:b/>
          <w:lang w:val="pl-PL"/>
        </w:rPr>
        <w:t xml:space="preserve"> </w:t>
      </w:r>
      <w:r>
        <w:rPr>
          <w:lang w:val="pl-PL"/>
        </w:rPr>
        <w:t xml:space="preserve">otrzymuje uczeń, który: </w:t>
      </w:r>
    </w:p>
    <w:p w:rsidR="00D3789E" w:rsidRDefault="00D3789E" w:rsidP="00D3789E">
      <w:pPr>
        <w:pStyle w:val="LO-Normal"/>
        <w:numPr>
          <w:ilvl w:val="0"/>
          <w:numId w:val="4"/>
        </w:numPr>
        <w:spacing w:after="5"/>
        <w:ind w:left="567" w:right="0" w:hanging="113"/>
        <w:rPr>
          <w:lang w:val="pl-PL"/>
        </w:rPr>
      </w:pPr>
      <w:r>
        <w:rPr>
          <w:lang w:val="pl-PL"/>
        </w:rPr>
        <w:t xml:space="preserve">posiadł wiedzę i umiejętności objęte programem nauczania przedmiotu w danej klasie, </w:t>
      </w:r>
    </w:p>
    <w:p w:rsidR="00D3789E" w:rsidRDefault="00D3789E" w:rsidP="00D3789E">
      <w:pPr>
        <w:pStyle w:val="LO-Normal"/>
        <w:numPr>
          <w:ilvl w:val="0"/>
          <w:numId w:val="4"/>
        </w:numPr>
        <w:spacing w:after="5"/>
        <w:ind w:left="567" w:right="0" w:hanging="113"/>
        <w:rPr>
          <w:lang w:val="pl-PL"/>
        </w:rPr>
      </w:pPr>
      <w:r>
        <w:rPr>
          <w:lang w:val="pl-PL"/>
        </w:rPr>
        <w:t>ze sprawdzianów i kartkówek otrzymuje oceny celujące,</w:t>
      </w:r>
    </w:p>
    <w:p w:rsidR="00D3789E" w:rsidRDefault="00D3789E" w:rsidP="00D3789E">
      <w:pPr>
        <w:pStyle w:val="LO-Normal"/>
        <w:numPr>
          <w:ilvl w:val="0"/>
          <w:numId w:val="4"/>
        </w:numPr>
        <w:spacing w:after="5"/>
        <w:ind w:left="567" w:right="0" w:hanging="113"/>
        <w:rPr>
          <w:lang w:val="pl-PL"/>
        </w:rPr>
      </w:pPr>
      <w:r>
        <w:rPr>
          <w:lang w:val="pl-PL"/>
        </w:rPr>
        <w:t xml:space="preserve">samodzielnie i twórczo rozwija własne uzdolnienia, </w:t>
      </w:r>
    </w:p>
    <w:p w:rsidR="00D3789E" w:rsidRDefault="00D3789E" w:rsidP="00D3789E">
      <w:pPr>
        <w:pStyle w:val="LO-Normal"/>
        <w:numPr>
          <w:ilvl w:val="0"/>
          <w:numId w:val="4"/>
        </w:numPr>
        <w:spacing w:after="5"/>
        <w:ind w:left="567" w:right="0" w:hanging="113"/>
        <w:rPr>
          <w:lang w:val="pl-PL"/>
        </w:rPr>
      </w:pPr>
      <w:r>
        <w:rPr>
          <w:lang w:val="pl-PL"/>
        </w:rPr>
        <w:t>biegle posługuje się zdobytymi wiadomościami w rozwiązywaniu problemów teoretycznych i praktycznych,</w:t>
      </w:r>
    </w:p>
    <w:p w:rsidR="00D3789E" w:rsidRDefault="00D3789E" w:rsidP="00D3789E">
      <w:pPr>
        <w:pStyle w:val="LO-Normal"/>
        <w:ind w:left="0" w:right="0" w:firstLine="0"/>
        <w:rPr>
          <w:lang w:val="pl-PL"/>
        </w:rPr>
      </w:pPr>
      <w:r>
        <w:rPr>
          <w:lang w:val="pl-PL"/>
        </w:rPr>
        <w:t xml:space="preserve">        -proponuje rozwiązania nietypowe, oryginalne, jest kreatywny i pomysłowy,</w:t>
      </w:r>
    </w:p>
    <w:p w:rsidR="00D3789E" w:rsidRDefault="00D3789E" w:rsidP="00D3789E">
      <w:pPr>
        <w:pStyle w:val="LO-Normal"/>
        <w:numPr>
          <w:ilvl w:val="0"/>
          <w:numId w:val="4"/>
        </w:numPr>
        <w:spacing w:after="5"/>
        <w:ind w:left="567" w:right="0" w:hanging="113"/>
        <w:rPr>
          <w:lang w:val="pl-PL"/>
        </w:rPr>
      </w:pPr>
      <w:r>
        <w:rPr>
          <w:lang w:val="pl-PL"/>
        </w:rPr>
        <w:t xml:space="preserve">osiąga sukcesy w konkursach i olimpiadach przedmiotowych, </w:t>
      </w:r>
    </w:p>
    <w:p w:rsidR="00D3789E" w:rsidRDefault="00D3789E" w:rsidP="00D3789E">
      <w:pPr>
        <w:pStyle w:val="LO-Normal"/>
        <w:numPr>
          <w:ilvl w:val="0"/>
          <w:numId w:val="4"/>
        </w:numPr>
        <w:spacing w:after="5"/>
        <w:ind w:left="567" w:right="0" w:hanging="113"/>
        <w:rPr>
          <w:lang w:val="pl-PL"/>
        </w:rPr>
      </w:pPr>
      <w:r>
        <w:rPr>
          <w:lang w:val="pl-PL"/>
        </w:rPr>
        <w:t>aktywnie uczestniczy w szkolnych występach artystycznych.</w:t>
      </w:r>
    </w:p>
    <w:p w:rsidR="00D3789E" w:rsidRDefault="00D3789E" w:rsidP="00D3789E">
      <w:pPr>
        <w:pStyle w:val="LO-Normal"/>
        <w:spacing w:after="0" w:line="254" w:lineRule="auto"/>
        <w:ind w:left="10" w:right="3354" w:firstLine="0"/>
        <w:jc w:val="right"/>
      </w:pPr>
    </w:p>
    <w:p w:rsidR="00B76765" w:rsidRDefault="00F07F6E">
      <w:pPr>
        <w:pStyle w:val="LO-Normal"/>
        <w:spacing w:after="0" w:line="254" w:lineRule="auto"/>
        <w:ind w:left="0" w:right="0" w:firstLine="0"/>
        <w:jc w:val="both"/>
      </w:pPr>
      <w:r>
        <w:rPr>
          <w:sz w:val="20"/>
          <w:lang w:val="pl-PL"/>
        </w:rPr>
        <w:t xml:space="preserve"> </w:t>
      </w:r>
    </w:p>
    <w:p w:rsidR="00B76765" w:rsidRDefault="00B76765">
      <w:pPr>
        <w:pStyle w:val="LO-Normal"/>
        <w:spacing w:after="0" w:line="254" w:lineRule="auto"/>
        <w:ind w:left="10" w:right="3354" w:firstLine="0"/>
        <w:jc w:val="right"/>
      </w:pPr>
    </w:p>
    <w:sectPr w:rsidR="00B76765" w:rsidSect="00B76765">
      <w:pgSz w:w="16838" w:h="11906" w:orient="landscape"/>
      <w:pgMar w:top="850" w:right="850" w:bottom="850" w:left="85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9F0"/>
    <w:multiLevelType w:val="multilevel"/>
    <w:tmpl w:val="95D23A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1F2F06"/>
    <w:multiLevelType w:val="multilevel"/>
    <w:tmpl w:val="CB589456"/>
    <w:lvl w:ilvl="0">
      <w:start w:val="1"/>
      <w:numFmt w:val="bullet"/>
      <w:lvlText w:val="-"/>
      <w:lvlJc w:val="left"/>
      <w:pPr>
        <w:ind w:left="60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4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6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8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40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2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4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6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8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>
    <w:nsid w:val="793C5742"/>
    <w:multiLevelType w:val="multilevel"/>
    <w:tmpl w:val="7E027E16"/>
    <w:lvl w:ilvl="0">
      <w:start w:val="1"/>
      <w:numFmt w:val="bullet"/>
      <w:lvlText w:val="-"/>
      <w:lvlJc w:val="left"/>
      <w:pPr>
        <w:ind w:left="60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4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6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8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40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2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4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6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8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7ACA5B9F"/>
    <w:multiLevelType w:val="multilevel"/>
    <w:tmpl w:val="72C4455A"/>
    <w:lvl w:ilvl="0">
      <w:start w:val="1"/>
      <w:numFmt w:val="bullet"/>
      <w:lvlText w:val="-"/>
      <w:lvlJc w:val="left"/>
      <w:pPr>
        <w:ind w:left="60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pl-PL"/>
      </w:rPr>
    </w:lvl>
    <w:lvl w:ilvl="1">
      <w:start w:val="1"/>
      <w:numFmt w:val="bullet"/>
      <w:lvlText w:val="o"/>
      <w:lvlJc w:val="left"/>
      <w:pPr>
        <w:ind w:left="125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pl-PL"/>
      </w:rPr>
    </w:lvl>
    <w:lvl w:ilvl="2">
      <w:start w:val="1"/>
      <w:numFmt w:val="bullet"/>
      <w:lvlText w:val="▪"/>
      <w:lvlJc w:val="left"/>
      <w:pPr>
        <w:ind w:left="197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pl-PL"/>
      </w:rPr>
    </w:lvl>
    <w:lvl w:ilvl="3">
      <w:start w:val="1"/>
      <w:numFmt w:val="bullet"/>
      <w:lvlText w:val="•"/>
      <w:lvlJc w:val="left"/>
      <w:pPr>
        <w:ind w:left="269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pl-PL"/>
      </w:rPr>
    </w:lvl>
    <w:lvl w:ilvl="4">
      <w:start w:val="1"/>
      <w:numFmt w:val="bullet"/>
      <w:lvlText w:val="o"/>
      <w:lvlJc w:val="left"/>
      <w:pPr>
        <w:ind w:left="341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pl-PL"/>
      </w:rPr>
    </w:lvl>
    <w:lvl w:ilvl="5">
      <w:start w:val="1"/>
      <w:numFmt w:val="bullet"/>
      <w:lvlText w:val="▪"/>
      <w:lvlJc w:val="left"/>
      <w:pPr>
        <w:ind w:left="413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pl-PL"/>
      </w:rPr>
    </w:lvl>
    <w:lvl w:ilvl="6">
      <w:start w:val="1"/>
      <w:numFmt w:val="bullet"/>
      <w:lvlText w:val="•"/>
      <w:lvlJc w:val="left"/>
      <w:pPr>
        <w:ind w:left="485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pl-PL"/>
      </w:rPr>
    </w:lvl>
    <w:lvl w:ilvl="7">
      <w:start w:val="1"/>
      <w:numFmt w:val="bullet"/>
      <w:lvlText w:val="o"/>
      <w:lvlJc w:val="left"/>
      <w:pPr>
        <w:ind w:left="557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pl-PL"/>
      </w:rPr>
    </w:lvl>
    <w:lvl w:ilvl="8">
      <w:start w:val="1"/>
      <w:numFmt w:val="bullet"/>
      <w:lvlText w:val="▪"/>
      <w:lvlJc w:val="left"/>
      <w:pPr>
        <w:ind w:left="629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pl-P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autoHyphenation/>
  <w:hyphenationZone w:val="425"/>
  <w:characterSpacingControl w:val="doNotCompress"/>
  <w:compat>
    <w:useFELayout/>
  </w:compat>
  <w:rsids>
    <w:rsidRoot w:val="00B76765"/>
    <w:rsid w:val="00113BBF"/>
    <w:rsid w:val="00271033"/>
    <w:rsid w:val="00347B97"/>
    <w:rsid w:val="004153AD"/>
    <w:rsid w:val="00B740AA"/>
    <w:rsid w:val="00B76765"/>
    <w:rsid w:val="00BC060C"/>
    <w:rsid w:val="00BD4F58"/>
    <w:rsid w:val="00C910C8"/>
    <w:rsid w:val="00D3789E"/>
    <w:rsid w:val="00F0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765"/>
    <w:pPr>
      <w:spacing w:after="160" w:line="254" w:lineRule="auto"/>
    </w:pPr>
    <w:rPr>
      <w:rFonts w:ascii="Calibri" w:eastAsia="Times New Roman" w:hAnsi="Calibri" w:cs="Calibri"/>
      <w:sz w:val="22"/>
      <w:szCs w:val="22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LO-Normal"/>
    <w:qFormat/>
    <w:rsid w:val="00B76765"/>
    <w:pPr>
      <w:keepNext/>
      <w:keepLines/>
      <w:numPr>
        <w:numId w:val="1"/>
      </w:numPr>
      <w:spacing w:line="254" w:lineRule="auto"/>
      <w:ind w:right="3247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val="en-US" w:bidi="ar-SA"/>
    </w:rPr>
  </w:style>
  <w:style w:type="character" w:customStyle="1" w:styleId="WW8Num1z0">
    <w:name w:val="WW8Num1z0"/>
    <w:qFormat/>
    <w:rsid w:val="00B76765"/>
  </w:style>
  <w:style w:type="character" w:customStyle="1" w:styleId="WW8Num1z1">
    <w:name w:val="WW8Num1z1"/>
    <w:qFormat/>
    <w:rsid w:val="00B76765"/>
  </w:style>
  <w:style w:type="character" w:customStyle="1" w:styleId="WW8Num1z2">
    <w:name w:val="WW8Num1z2"/>
    <w:qFormat/>
    <w:rsid w:val="00B76765"/>
  </w:style>
  <w:style w:type="character" w:customStyle="1" w:styleId="WW8Num1z3">
    <w:name w:val="WW8Num1z3"/>
    <w:qFormat/>
    <w:rsid w:val="00B76765"/>
  </w:style>
  <w:style w:type="character" w:customStyle="1" w:styleId="WW8Num1z4">
    <w:name w:val="WW8Num1z4"/>
    <w:qFormat/>
    <w:rsid w:val="00B76765"/>
  </w:style>
  <w:style w:type="character" w:customStyle="1" w:styleId="WW8Num1z5">
    <w:name w:val="WW8Num1z5"/>
    <w:qFormat/>
    <w:rsid w:val="00B76765"/>
  </w:style>
  <w:style w:type="character" w:customStyle="1" w:styleId="WW8Num1z6">
    <w:name w:val="WW8Num1z6"/>
    <w:qFormat/>
    <w:rsid w:val="00B76765"/>
  </w:style>
  <w:style w:type="character" w:customStyle="1" w:styleId="WW8Num1z7">
    <w:name w:val="WW8Num1z7"/>
    <w:qFormat/>
    <w:rsid w:val="00B76765"/>
  </w:style>
  <w:style w:type="character" w:customStyle="1" w:styleId="WW8Num1z8">
    <w:name w:val="WW8Num1z8"/>
    <w:qFormat/>
    <w:rsid w:val="00B76765"/>
  </w:style>
  <w:style w:type="character" w:customStyle="1" w:styleId="WW8Num2z0">
    <w:name w:val="WW8Num2z0"/>
    <w:qFormat/>
    <w:rsid w:val="00B76765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pl-PL"/>
    </w:rPr>
  </w:style>
  <w:style w:type="character" w:customStyle="1" w:styleId="WW8Num3z0">
    <w:name w:val="WW8Num3z0"/>
    <w:qFormat/>
    <w:rsid w:val="00B76765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Heading1Char">
    <w:name w:val="Heading 1 Char"/>
    <w:qFormat/>
    <w:rsid w:val="00B7676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WWCharLFO1LVL1">
    <w:name w:val="WW_CharLFO1LVL1"/>
    <w:qFormat/>
    <w:rsid w:val="00B7676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CharLFO1LVL2">
    <w:name w:val="WW_CharLFO1LVL2"/>
    <w:qFormat/>
    <w:rsid w:val="00B7676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CharLFO1LVL3">
    <w:name w:val="WW_CharLFO1LVL3"/>
    <w:qFormat/>
    <w:rsid w:val="00B7676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CharLFO1LVL4">
    <w:name w:val="WW_CharLFO1LVL4"/>
    <w:qFormat/>
    <w:rsid w:val="00B7676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CharLFO1LVL5">
    <w:name w:val="WW_CharLFO1LVL5"/>
    <w:qFormat/>
    <w:rsid w:val="00B7676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CharLFO1LVL6">
    <w:name w:val="WW_CharLFO1LVL6"/>
    <w:qFormat/>
    <w:rsid w:val="00B7676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CharLFO1LVL7">
    <w:name w:val="WW_CharLFO1LVL7"/>
    <w:qFormat/>
    <w:rsid w:val="00B7676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CharLFO1LVL8">
    <w:name w:val="WW_CharLFO1LVL8"/>
    <w:qFormat/>
    <w:rsid w:val="00B7676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CharLFO1LVL9">
    <w:name w:val="WW_CharLFO1LVL9"/>
    <w:qFormat/>
    <w:rsid w:val="00B7676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rsid w:val="00B767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76765"/>
    <w:pPr>
      <w:spacing w:after="140" w:line="276" w:lineRule="auto"/>
    </w:pPr>
  </w:style>
  <w:style w:type="paragraph" w:styleId="Lista">
    <w:name w:val="List"/>
    <w:basedOn w:val="Tekstpodstawowy"/>
    <w:rsid w:val="00B76765"/>
    <w:rPr>
      <w:rFonts w:cs="Arial"/>
    </w:rPr>
  </w:style>
  <w:style w:type="paragraph" w:customStyle="1" w:styleId="Caption">
    <w:name w:val="Caption"/>
    <w:basedOn w:val="Normalny"/>
    <w:qFormat/>
    <w:rsid w:val="00B767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6765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rsid w:val="00B76765"/>
    <w:pPr>
      <w:keepNext/>
      <w:spacing w:before="240" w:after="120"/>
    </w:pPr>
    <w:rPr>
      <w:rFonts w:ascii="Liberation Sans;Arial" w:eastAsia="MS Gothic;ＭＳ ゴシック" w:hAnsi="Liberation Sans;Arial" w:cs="Tahoma"/>
      <w:sz w:val="28"/>
      <w:szCs w:val="28"/>
    </w:rPr>
  </w:style>
  <w:style w:type="paragraph" w:customStyle="1" w:styleId="LO-Normal">
    <w:name w:val="LO-Normal"/>
    <w:qFormat/>
    <w:rsid w:val="00B76765"/>
    <w:pPr>
      <w:spacing w:after="4" w:line="256" w:lineRule="auto"/>
      <w:ind w:left="485" w:right="4750" w:hanging="10"/>
    </w:pPr>
    <w:rPr>
      <w:rFonts w:ascii="Times New Roman" w:eastAsia="Times New Roman" w:hAnsi="Times New Roman" w:cs="Times New Roman"/>
      <w:color w:val="000000"/>
      <w:szCs w:val="22"/>
      <w:lang w:val="en-US" w:bidi="ar-SA"/>
    </w:rPr>
  </w:style>
  <w:style w:type="paragraph" w:customStyle="1" w:styleId="Zawartotabeli">
    <w:name w:val="Zawartość tabeli"/>
    <w:basedOn w:val="Normalny"/>
    <w:qFormat/>
    <w:rsid w:val="00B76765"/>
    <w:pPr>
      <w:suppressLineNumbers/>
    </w:pPr>
  </w:style>
  <w:style w:type="paragraph" w:customStyle="1" w:styleId="Nagwektabeli">
    <w:name w:val="Nagłówek tabeli"/>
    <w:basedOn w:val="Zawartotabeli"/>
    <w:qFormat/>
    <w:rsid w:val="00B76765"/>
    <w:pPr>
      <w:jc w:val="center"/>
    </w:pPr>
    <w:rPr>
      <w:b/>
      <w:bCs/>
    </w:rPr>
  </w:style>
  <w:style w:type="numbering" w:customStyle="1" w:styleId="WW8Num1">
    <w:name w:val="WW8Num1"/>
    <w:qFormat/>
    <w:rsid w:val="00B76765"/>
  </w:style>
  <w:style w:type="numbering" w:customStyle="1" w:styleId="WW8Num2">
    <w:name w:val="WW8Num2"/>
    <w:qFormat/>
    <w:rsid w:val="00B76765"/>
  </w:style>
  <w:style w:type="numbering" w:customStyle="1" w:styleId="WW8Num3">
    <w:name w:val="WW8Num3"/>
    <w:qFormat/>
    <w:rsid w:val="00B76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0B02-05EF-48ED-8464-AC27A5EA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ADMINISTRATOR 1</cp:lastModifiedBy>
  <cp:revision>7</cp:revision>
  <dcterms:created xsi:type="dcterms:W3CDTF">2020-09-06T20:14:00Z</dcterms:created>
  <dcterms:modified xsi:type="dcterms:W3CDTF">2021-09-02T19:33:00Z</dcterms:modified>
  <dc:language>pl-PL</dc:language>
</cp:coreProperties>
</file>