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16" w:rsidRDefault="00191D16" w:rsidP="00116710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realizacji materiału nauczania z matematyki w klasie 6 szkoły podstawowej</w:t>
      </w:r>
    </w:p>
    <w:p w:rsidR="00191D16" w:rsidRDefault="00191D16" w:rsidP="00116710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wraz z określeniem wymagań edukacyjnych</w:t>
      </w:r>
    </w:p>
    <w:p w:rsidR="00191D16" w:rsidRDefault="00191D16" w:rsidP="00116710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opracowany na podstawie programu „Matematyka z plusem” o nr dop. </w:t>
      </w:r>
      <w:r>
        <w:rPr>
          <w:rFonts w:ascii="Times New Roman" w:hAnsi="Times New Roman" w:cs="Times New Roman"/>
          <w:sz w:val="24"/>
        </w:rPr>
        <w:t>773/3/2016</w:t>
      </w:r>
      <w:r w:rsidRPr="00116710">
        <w:rPr>
          <w:rFonts w:ascii="Times New Roman" w:hAnsi="Times New Roman" w:cs="Times New Roman"/>
          <w:sz w:val="24"/>
        </w:rPr>
        <w:t xml:space="preserve"> </w:t>
      </w:r>
    </w:p>
    <w:p w:rsidR="00191D16" w:rsidRDefault="00191D16" w:rsidP="00116710">
      <w:pPr>
        <w:pStyle w:val="Title"/>
        <w:rPr>
          <w:rFonts w:ascii="Times New Roman" w:hAnsi="Times New Roman" w:cs="Times New Roman"/>
          <w:sz w:val="24"/>
        </w:rPr>
      </w:pPr>
    </w:p>
    <w:p w:rsidR="00191D16" w:rsidRDefault="00191D16" w:rsidP="00116710">
      <w:pPr>
        <w:pStyle w:val="Title"/>
        <w:rPr>
          <w:rFonts w:ascii="Times New Roman" w:hAnsi="Times New Roman" w:cs="Times New Roman"/>
          <w:sz w:val="24"/>
        </w:rPr>
      </w:pPr>
    </w:p>
    <w:p w:rsidR="00191D16" w:rsidRPr="000C2734" w:rsidRDefault="00191D16" w:rsidP="008270EB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 w:rsidRPr="000C2734">
        <w:rPr>
          <w:sz w:val="28"/>
          <w:szCs w:val="28"/>
        </w:rPr>
        <w:t>LICZBY NATURALNE I UŁAMKI</w:t>
      </w:r>
      <w:r>
        <w:rPr>
          <w:sz w:val="28"/>
          <w:szCs w:val="28"/>
        </w:rPr>
        <w:t xml:space="preserve"> (13</w:t>
      </w:r>
      <w:r w:rsidRPr="000C2734">
        <w:rPr>
          <w:sz w:val="28"/>
          <w:szCs w:val="28"/>
        </w:rPr>
        <w:t xml:space="preserve">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827"/>
        <w:gridCol w:w="2835"/>
        <w:gridCol w:w="2835"/>
        <w:gridCol w:w="1985"/>
        <w:gridCol w:w="1926"/>
      </w:tblGrid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1. Lekcja organizacyjna.</w:t>
            </w:r>
          </w:p>
        </w:tc>
        <w:tc>
          <w:tcPr>
            <w:tcW w:w="3827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-zna Przedmiotowy System Oceniania z matematyki, podręcznik, z którego będzie korzystał w ciągu roku szkolnego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2-3.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Rachunki pamięciowe na liczbach naturalnych </w:t>
            </w:r>
          </w:p>
          <w:p w:rsidR="00191D16" w:rsidRPr="00C31DC9" w:rsidRDefault="00191D16" w:rsidP="00C31DC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ułamkach dziesiętnych</w:t>
            </w: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nazwy działań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algorytm mnożenia i dzielenia ułamków dziesiętnych przez 10, 100, 1000,..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kolejność wykonywania działań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potęgi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potrzebę stosowania działań pamięciowych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związek potęgi z iloczynem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zaznaczyć i odczytać na osi liczbowej liczbę naturalną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pamięciowo dodawać i odejmować ułamki dziesiętne o jednakowej liczbie cyfr po przecinku oraz dwucyfrowe liczby naturalne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mnożyć i dzielić w pamięci ułamki dziesiętne w ramach tabliczki mnożenia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 obliczyć kwadrat i sześcian liczby naturalnej, ułamka dziesiętnego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 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zaznaczyć i odczytać na osi liczbowej ułamek dziesiętny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pamięciowo dodawać i odejmować ułamki dziesiętne różniące się liczbą cyfr po przecinku oraz wielocyfrowe liczby naturalne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mnożyć i dzielić w pamięci ułamki dziesiętne wykraczające poza tabliczkę mnożenia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mnożyć i dzielić w pamięci dwucyfrowe i wielocyfrowe (proste przykłady) liczby naturalne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tworzyć wyrażenia arytmetyczne na podstawie treści zadań i obliczać wartości tych wyrażeń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 zastosować kolejność wykonywania działań w zadaniach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wartość wyrażenia arytmetycznego zawierającego działania na liczbach naturalnych i ułamkach dziesiętnych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szacować wartości wyrażeń arytmetycznych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zadanie tekstowe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zastosowaniem działań na liczbach naturalnych i ułamkach dziesiętnych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tworzyć wyrażenia arytmetyczne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na podstawie treści zadań i obliczać wartości tych wyrażeń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zadanie tekstowe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zastosowaniem działań na liczbach naturalnych i ułamkach dziesiętnych</w:t>
            </w:r>
          </w:p>
        </w:tc>
        <w:tc>
          <w:tcPr>
            <w:tcW w:w="1926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nietypowe zadanie tekstowe 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zastosowaniem działań na liczbach naturalnych i ułamkach dziesiętnych</w:t>
            </w:r>
          </w:p>
        </w:tc>
      </w:tr>
      <w:tr w:rsidR="00191D16" w:rsidRPr="00C31DC9" w:rsidTr="00C31DC9">
        <w:trPr>
          <w:trHeight w:val="1053"/>
        </w:trPr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3.</w:t>
            </w:r>
            <w:r w:rsidRPr="00C31DC9">
              <w:rPr>
                <w:rFonts w:ascii="Arial" w:hAnsi="Arial" w:cs="Arial"/>
                <w:sz w:val="16"/>
                <w:szCs w:val="16"/>
              </w:rPr>
              <w:t>Działania pisemne na ułamkach dziesiętnych.</w:t>
            </w: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algorytmy czterech działań pisemnych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potrzebę stosowania działań pisemnych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pisemnie wykonać każde z czterech działań na ułamkach dziesiętnych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kwadrat i sześcian ułamka dziesiętnego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zadanie tekstowe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zastosowaniem działań na liczbach naturalnych i ułamkach dziesiętnych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nieskomplikowane zadanie tekstowe z zastosowaniem działań na liczbach naturalnych i ułamkach dziesiętnych</w:t>
            </w:r>
          </w:p>
        </w:tc>
        <w:tc>
          <w:tcPr>
            <w:tcW w:w="1926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 zastosowaniem działań na liczbach naturalnych i ułamkach dziesiętnych</w:t>
            </w: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4.Potęgowanie liczb.</w:t>
            </w: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potęgi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związek potęgi z iloczynem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zapisać iloczyny w postaci potęgi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wartość wyrażenia arytmetycznego zawierającego potęgi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potęgami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zapisać liczbę w postaci potęgi liczby10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określić ostatnią cyfrę potęgi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typowe zadanie tekstowe związane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potęgami</w:t>
            </w:r>
          </w:p>
        </w:tc>
        <w:tc>
          <w:tcPr>
            <w:tcW w:w="1926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D16" w:rsidRPr="00C31DC9" w:rsidTr="00C31DC9">
        <w:trPr>
          <w:trHeight w:val="473"/>
        </w:trPr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5-6.Działania na ułamkach zwykłych.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zasadę skracania i rozszerzania ułamków zwykłych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-zna pojęcie ułamka nieskracalnego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-zna pojęcie ułamka jako ilorazu dwóch liczb naturalnych i części całości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algorytm zamiany liczby mieszanej na ułamek niewłaściwy i odwrotnie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algorytmy 4 działań na ułamkach zwykłych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zaznaczyć i odczytać ułamek na osi liczbowej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wyciągać całości z ułamków niewłaściwych oraz zamieniać liczby mieszane na ułamki niewłaściwe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dodawać, odejmować, mnożyć i dzielić ułamki zwykłe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podnosić do kwadratu i sześcianu ułamki właściwe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ułamek z liczby naturalnej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algorytm zamiany liczby mieszanej na ułamek niewłaściwy i odwrotnie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ułamek z ułamka lub liczby mieszanej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zadanie tekstowe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zastosowaniem działań na ułamkach zwykłych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podnosić do kwadratu i sześcianu liczby mieszane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wartość wyrażenia arytmetycznego zawierającego 4 działania oraz potęgowanie ułamków zwykłych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wartość ułamka piętrowego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nieskomplikowane zadanie tekstowe z zastosowaniem działań na ułamkach zwykłych 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nietypowe zadanie tekstowe z zastosowaniem działań na ułamkach zwykłych 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7-8.Ułamki zwykłe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dziesiętne.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zasadę zamiany ułamka zwykłego na ułamek dziesiętny metodą rozszerzania lub skracania ułamka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-zna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zasadę zamiany ułamka dziesiętnego na ułamek zwykły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zamienić ułamek zwykły na ułamek dziesiętny i odwrotnie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zaznaczyć i odczytać ułamki zwykłe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dziesiętne na osi liczbowej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porównać ułamek zwykły z ułamkiem dziesiętnym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porządkować ułamki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wartość wyrażenia arytmetycznego zawierającego 4 działania na liczbach wymiernych dodatnich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działaniami na ułamkach zwykłych i dziesiętnych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obliczyć wartość wyrażenia arytmetycznego zawierającego działania na liczbach wymiernych dodatnich 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działaniami na ułamkach zwykłych i dziesiętnych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>9-10.Rozwinięcia dziesiętne ułamków zwykłych.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zasadę zamiany ułamka zwykłego na ułamek dziesiętny metodą dzielenia licznika przez mianownik</w:t>
            </w:r>
            <w:bookmarkStart w:id="0" w:name="_GoBack"/>
            <w:bookmarkEnd w:id="0"/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rozwinięcia dziesiętnego skończonego i rozwinięcia dziesiętnego nieskończonego okresowego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zasadę zamiany ułamka zwykłego na ułamek dziesiętny metodą dzielenia licznika przez mianownik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pojęcie rozwinięcia dziesiętnego skończonego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rozwinięcia dziesiętnego nieskończonego okresowego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podać rozwinięcie dziesiętne ułamka zwykłego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zapisać w skróconej postaci rozwinięcie dziesiętne ułamka zwykłego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określić kolejną cyfrę rozwinięcia dziesiętnego na podstawie jego skróconego zapisu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porównać rozwinięcia dziesiętne liczb zapisanych w skróconej postaci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porównać liczby wymierne dodatnie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porządkować liczby wymierne dodatnie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określić rodzaj rozwinięcia dziesiętnego ułamka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warunek konieczny zamiany ułamka zwykłego na ułamek dziesiętny skończony</w:t>
            </w:r>
          </w:p>
        </w:tc>
        <w:tc>
          <w:tcPr>
            <w:tcW w:w="1926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rozwinięciami dziesiętnymi ułamków zwykłych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5388" w:type="dxa"/>
            <w:gridSpan w:val="6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b/>
                <w:sz w:val="16"/>
                <w:szCs w:val="16"/>
              </w:rPr>
              <w:t>11-12-13. Powtórzenie wiadomości. Sprawdzian i jego omówienie.</w:t>
            </w:r>
          </w:p>
        </w:tc>
      </w:tr>
      <w:tr w:rsidR="00191D16" w:rsidRPr="00C31DC9" w:rsidTr="00C31DC9">
        <w:tc>
          <w:tcPr>
            <w:tcW w:w="15388" w:type="dxa"/>
            <w:gridSpan w:val="6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b/>
                <w:sz w:val="16"/>
                <w:szCs w:val="16"/>
              </w:rPr>
              <w:t>14-15. Test diagnostyczny i jego omówienie.</w:t>
            </w:r>
          </w:p>
        </w:tc>
      </w:tr>
    </w:tbl>
    <w:p w:rsidR="00191D16" w:rsidRPr="009E3351" w:rsidRDefault="00191D16" w:rsidP="00377355">
      <w:pPr>
        <w:spacing w:after="0"/>
        <w:rPr>
          <w:rFonts w:ascii="Times New Roman" w:hAnsi="Times New Roman"/>
          <w:sz w:val="28"/>
          <w:szCs w:val="28"/>
        </w:rPr>
      </w:pPr>
      <w:r w:rsidRPr="009E3351">
        <w:rPr>
          <w:rFonts w:ascii="Arial" w:hAnsi="Arial" w:cs="Arial"/>
          <w:b/>
          <w:sz w:val="28"/>
          <w:szCs w:val="28"/>
        </w:rPr>
        <w:t>FIGURY GEOMETRYCZNE (12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827"/>
        <w:gridCol w:w="2835"/>
        <w:gridCol w:w="2835"/>
        <w:gridCol w:w="1985"/>
        <w:gridCol w:w="1926"/>
      </w:tblGrid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16.Proste i odcinki.</w:t>
            </w: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zna 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pojęcia: prosta, półprosta, odcinek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wzajemne położenie prostych i odcinków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różnicę między prostą i odcinkiem, prostą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półprostą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-rozumie</w:t>
            </w: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konieczność stosowania odpowiednich przyrządów do rysowania figur geometrycznych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narysować za pomocą ekierki i linijki proste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odcinki prostopadłe oraz proste i odcinki równoległe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definicje odcinków prostopadłych i odcinków równoległych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narysować za pomocą ekierki i linijki proste równoległe o danej odległości od siebie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zadania tekstowe związane z wzajemnym położeniem odcinków, prostych i półprostych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typowe zadania tekstowe związane z wzajemnym położeniem odcinków, prostych i półprostych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zadania konstrukcyjne związane z kreśleniem prostych 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>prostopadłych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>i prostych równoległych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>-zna konstrukcję prostej prostopadłej do danej, przechodzącej przez dany punkt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>-zna konstrukcję prostej równoległej do danej, przechodzącej przez dany punkt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skonstruować prostą prostopadłą do danej, przechodzącą przez dany punkt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skonstruować prostą równoległą do danej, przechodzącą przez dany punkt </w:t>
            </w: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17.Okręgi i koła.</w:t>
            </w: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pojęcia: koło i okrąg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elementy koła i okręgu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zależność między długością promienia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średnicy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konieczność stosowania odpowiednich przyrządów do rysowania figur geometrycznych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wskazać poszczególne elementy w okręgu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w kole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kreślić koło i okrąg o danym promieniu lub o danej średnicy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różnicę między kołem i okręgiem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zadania tekstowe związane z kołem, okręgiem i innymi figurami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wzajemne położenie prostej i okręgu oraz okręgów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D16" w:rsidRPr="00C31DC9" w:rsidRDefault="00191D16" w:rsidP="00C31D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wyznaczyć środek narysowanego okręgu</w:t>
            </w:r>
          </w:p>
          <w:p w:rsidR="00191D16" w:rsidRPr="00C31DC9" w:rsidRDefault="00191D16" w:rsidP="00C31D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zadania tekstowe związane z kołem, okręgiem i innymi figurami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konstrukcyjny sposób wyznaczania środka odcinka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symetralnej odcinka</w:t>
            </w: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18-19.Trójkąty.</w:t>
            </w: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zna  </w:t>
            </w:r>
            <w:r w:rsidRPr="00C31DC9">
              <w:rPr>
                <w:rFonts w:ascii="Arial" w:hAnsi="Arial" w:cs="Arial"/>
                <w:sz w:val="16"/>
                <w:szCs w:val="16"/>
              </w:rPr>
              <w:t>rodzaje trójkątów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nazwy boków w trójkącie równoramiennym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-zna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nazwy boków w trójkącie prostokątnym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>-rozumie</w:t>
            </w: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pochodzenie nazw poszczególnych rodzajów trójkątów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narysować poszczególne rodzaje trójkątów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obwód trójkąta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zasady konstrukcji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zależność między bokami w trójkącie równoramiennym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zasady konstrukcji trójkąta o danych trzech bokach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warunek zbudowania trójkąta – nierówność trójkąta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narysować trójkąt w skali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długość boku trójkąta równobocznego, znając jego obwód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długość boku trójkąta, znając obwód i informacje o pozostałych bokach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skonstruować trójkąt o danych trzech bokach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sprawdzić, czy z odcinków o danych długościach można zbudować trójkąt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zadanie konstrukcyjne związane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konstrukcją trójkąta o danych bokach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nieskomplikowane zadanie tekstowe związane z obwodem trójkąta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wykorzystać przenoszenie odcinków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w zadaniach konstrukcyjnych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konstrukcyjne związane z konstrukcją trójkąta o danych bokach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obwodem trójkąta</w:t>
            </w: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20-21.Czworokąty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inne wielokąty.</w:t>
            </w: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C31DC9">
              <w:rPr>
                <w:rFonts w:ascii="Arial" w:hAnsi="Arial" w:cs="Arial"/>
                <w:sz w:val="16"/>
                <w:szCs w:val="16"/>
              </w:rPr>
              <w:t>nazwy czworokątów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własności czworokątów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definicję przekątnej oraz obwodu wielokąta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zależność między liczbą boków, wierzchołków i kątów w wielokącie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narysować czworokąt, mając informacje o bokach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wskazać na rysunku wielokąt o określonych cechach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obwód czworokąta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sklasyfikować czworokąty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narysować czworokąt, mając informacje o przekątnych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obwodem czworokąta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skonstruować kopię czworokąta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obwodem wielokąta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skonstruować równoległobok, znając dwa boki i przekątną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skonstruować trapez równoramienny, znając jego podstawy i ramię</w:t>
            </w:r>
          </w:p>
        </w:tc>
        <w:tc>
          <w:tcPr>
            <w:tcW w:w="1926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definicję sześciokąta foremnego oraz sposób jego kreślenia</w:t>
            </w: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22.Kąty.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kąta, wierzchołka i ramion 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podział kątów ze względu na miarę: prosty, ostry, rozwarty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podział kątów ze względu na położenie: przyległe, wierzchołkowe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zapis symboliczny kąta i jego miary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związki miarowe poszczególnych rodzajów kątów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zmierzyć kąt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narysować kąt o określonej mierze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rozróżniać i nazywać poszczególne rodzaje kątów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podział kątów ze względu na miarę: pełny, półpełny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brakujące miary kątów przyległych, wierzchołkowych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brakujące miary kątów odpowiadających, naprzemianległych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podział kątów ze względu na miarę: wypukły, wklęsły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podział kątów ze względu na położenie: odpowiadające, naprzemianległe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związane z zegarem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określić miarę kąta przyległego, wierzchołkowego, odpowiadającego, naprzemianległego na podstawie rysunku lub treści zadania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związane z kątami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23-24.Kąty w trójkątach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czworokątach.</w:t>
            </w: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sumę miar kątów wewnętrznych trójkąta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sumę miar kątów wewnętrznych czworokąta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brakujące miary kątów trójkąta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miary kątów w trójkącie równobocznym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zależność między kątami w trójkącie równoramiennym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zależność między kątami w trapezie, równoległoboku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brakujące miary kątów czworokątów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brakujące miary kątów trójkąta lub czworokąta na rysunku z wykorzystaniem miar kątów przyległych, wierzchołkowych, naprzemianległych, odpowiadających oraz własności trójkątów lub czworokątów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miarami kątów w trójkątach i czworokątach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obliczyć brakujące miary kątów trójkąta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wykorzystaniem miar kątów przyległych, wierzchołkowych, naprzemianległych, odpowiadających oraz sumy miar kątów wewnętrznych trójkąta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brakujące miary kątów czworokąta na rysunku z wykorzystaniem miar kątów przyległych, wierzchołkowych, naprzemianległych, odpowiadających oraz własności czworokątów</w:t>
            </w:r>
          </w:p>
        </w:tc>
        <w:tc>
          <w:tcPr>
            <w:tcW w:w="1926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nietypowe zadanie tekstowe związane 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miarami kątów w trójkątach i czworokątach</w:t>
            </w:r>
          </w:p>
        </w:tc>
      </w:tr>
      <w:tr w:rsidR="00191D16" w:rsidRPr="00C31DC9" w:rsidTr="00C31DC9">
        <w:tc>
          <w:tcPr>
            <w:tcW w:w="15388" w:type="dxa"/>
            <w:gridSpan w:val="6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b/>
                <w:sz w:val="16"/>
                <w:szCs w:val="16"/>
              </w:rPr>
              <w:t>25-26-27. Powtórzenie wiadomości. Sprawdzian i jego omówienie.</w:t>
            </w:r>
          </w:p>
        </w:tc>
      </w:tr>
    </w:tbl>
    <w:p w:rsidR="00191D16" w:rsidRPr="00AC2261" w:rsidRDefault="00191D16" w:rsidP="00377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LICZBY NA CO DZIEŃ</w:t>
      </w:r>
      <w:r w:rsidRPr="00AC2261">
        <w:rPr>
          <w:rFonts w:ascii="Arial" w:hAnsi="Arial" w:cs="Arial"/>
          <w:b/>
          <w:bCs/>
          <w:sz w:val="28"/>
          <w:szCs w:val="28"/>
        </w:rPr>
        <w:t xml:space="preserve"> (15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827"/>
        <w:gridCol w:w="2835"/>
        <w:gridCol w:w="2835"/>
        <w:gridCol w:w="1985"/>
        <w:gridCol w:w="1926"/>
      </w:tblGrid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28-29.Kalendarz i czas.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jednostki czasu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upływ czasu między wydarzeniami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porządkować wydarzenia w kolejności chronologicznej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zamienić jednostki czasu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rozumie 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konieczność wprowadzenia lat przestępnych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zasady dotyczące lat przestępnych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podać przykładowe lata przestępne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wyrażać w różnych jednostkach ten sam upływ czasu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proste zadanie tekstowe związane z kalendarzem i czasem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typowe zadanie tekstowe związane z kalendarzem i czasem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nieskomplikowane zadanie tekstowe związane z kalendarzem i czasem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kalendarzem i czasem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30-31.Jednostki długości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jednostki masy.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C31DC9">
              <w:rPr>
                <w:rFonts w:ascii="Arial" w:hAnsi="Arial" w:cs="Arial"/>
                <w:sz w:val="16"/>
                <w:szCs w:val="16"/>
              </w:rPr>
              <w:t>jednostki długości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-zna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jednostki masy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potrzebę stosowania różnorodnych jednostek długości i masy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wykonać obliczenia dotyczące długości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wykonać obliczenia dotyczące masy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zamienić jednostki długości i masy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wyrażać w różnych jednostkach te same masy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wyrażać w różnych jednostkach te same długości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porządkować wielkości podane w różnych jednostkach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proste zadanie tekstowe związane z jednostkami długości i masy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typowe zadanie tekstowe związane z jednostkami długości i masy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nieskomplikowane zadanie tekstowe związane z jednostkami długości i masy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jednostkami długości i masy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32-33.Skala na planach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mapach.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skali i planu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potrzebę stosowania odpowiedniej skali na mapach i planach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skalę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obliczyć długości odcinków w skali lub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w rzeczywistości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ze skalą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nieskomplikowane zadanie tekstowe związane ze skalą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ze skalą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34.Zaokrąglanie liczb.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zasady zaokrąglania liczb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symbol przybliżenia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potrzebę zaokrąglania liczb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zaokrąglić liczbę do danego rzędu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zaokrąglić liczbę zaznaczoną na osi liczbowej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wskazać liczby o podanym zaokrągleniu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>-umie z</w:t>
            </w:r>
            <w:r w:rsidRPr="00C31DC9">
              <w:rPr>
                <w:rFonts w:ascii="Arial" w:hAnsi="Arial" w:cs="Arial"/>
                <w:sz w:val="16"/>
                <w:szCs w:val="16"/>
              </w:rPr>
              <w:t>aokrąglić liczbę po zamianie jednostek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określić, ile jest liczb o podanym zaokrągleniu spełniających dane warunki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przybliżeniami</w:t>
            </w:r>
          </w:p>
        </w:tc>
        <w:tc>
          <w:tcPr>
            <w:tcW w:w="1926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pojęcie przybliżenia 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niedomiarem oraz przybliżenia z nadmiarem</w:t>
            </w: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35.Kalkulator.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funkcje podstawowych klawiszy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korzyści płynące z umiejętności stosowania kalkulatora do obliczeń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wykonać obliczenia za pomocą kalkulatora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sprawdzić, czy kalkulator zachowuje kolejność działań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wykorzystać kalkulator do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rozwiązania zadanie tekstowego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zadanie, odczytując dane z tabeli i korzystając z kalkulatora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funkcje klawiszy pamięci kalkulatora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wykonać wielodziałaniowe obliczenia za pomocą kalkulatora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wykorzystać kalkulator do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rozwiązania zadanie tekstowego</w:t>
            </w:r>
          </w:p>
        </w:tc>
        <w:tc>
          <w:tcPr>
            <w:tcW w:w="1926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36-37.Odczytywanie informacji z tabel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diagramów.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znaczenie podstawowych symboli występujących w instrukcjach i opisach: diagramów, schematów, innych rysunków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odczytać dane z: tabeli, diagramu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odpowiedzieć na pytanie dotyczące znalezionych danych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>-umie zinterpretow</w:t>
            </w:r>
            <w:r w:rsidRPr="00C31DC9">
              <w:rPr>
                <w:rFonts w:ascii="Arial" w:hAnsi="Arial" w:cs="Arial"/>
                <w:sz w:val="16"/>
                <w:szCs w:val="16"/>
              </w:rPr>
              <w:t>ać odczytane dane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typowe zadanie tekstowe, w którym potrzebne informacje należy odczytać z tabeli lub schematu</w:t>
            </w: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odpowiedzieć na pytanie dotyczące znalezionych danych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nieskomplikowane zadanie tekstowe, w którym potrzebne informacje należy odczytać z tabeli lub schematu</w:t>
            </w:r>
          </w:p>
        </w:tc>
        <w:tc>
          <w:tcPr>
            <w:tcW w:w="1926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tekstowe, w którym potrzebne informacje należy odczytać z tabeli lub schematu</w:t>
            </w:r>
          </w:p>
        </w:tc>
      </w:tr>
      <w:tr w:rsidR="00191D16" w:rsidRPr="00C31DC9" w:rsidTr="00C31DC9"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38-39.Odczytywanie danych przedstawionych na wykresach.</w:t>
            </w:r>
          </w:p>
        </w:tc>
        <w:tc>
          <w:tcPr>
            <w:tcW w:w="382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odczytać dane z wykresu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odpowiedzieć na pytanie dotyczące znalezionych danych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zasadę sporządzania wykresów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>-umie zinterpretow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ać odczytane dane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przedstawić dane w postaci wykresu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porównać informacje oczytane z dwóch wykresów</w:t>
            </w:r>
          </w:p>
        </w:tc>
        <w:tc>
          <w:tcPr>
            <w:tcW w:w="283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porównać informacje oczytane z dwóch wykresów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odpowiedzieć na pytanie dotyczące znalezionych danych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dopasować wykres do opisu sytuacji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przedstawić dane w postaci wykresu</w:t>
            </w:r>
          </w:p>
        </w:tc>
        <w:tc>
          <w:tcPr>
            <w:tcW w:w="1926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5388" w:type="dxa"/>
            <w:gridSpan w:val="6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b/>
                <w:sz w:val="16"/>
                <w:szCs w:val="16"/>
              </w:rPr>
              <w:t>40-41-42. Powtórzenie wiadomości. Sprawdzian i jego omówienie.</w:t>
            </w:r>
          </w:p>
        </w:tc>
      </w:tr>
    </w:tbl>
    <w:p w:rsidR="00191D16" w:rsidRPr="00AC2261" w:rsidRDefault="00191D16" w:rsidP="00377355">
      <w:pPr>
        <w:spacing w:after="0"/>
        <w:rPr>
          <w:rFonts w:ascii="Times New Roman" w:hAnsi="Times New Roman"/>
          <w:sz w:val="28"/>
          <w:szCs w:val="28"/>
        </w:rPr>
      </w:pPr>
      <w:r w:rsidRPr="00AC2261">
        <w:rPr>
          <w:rFonts w:ascii="Arial" w:hAnsi="Arial"/>
          <w:b/>
          <w:sz w:val="28"/>
          <w:szCs w:val="28"/>
        </w:rPr>
        <w:t>PRĘDKOŚĆ, DROGA, CZAS (10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43-44.Droga.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>umie na podstawie podanej prędkości wyznaczać długość drogi przebytej w jednostce czasu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drogę, znając stałą prędkość i czas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obliczaniem drogi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proste zadanie tekstowe związane z obliczaniem drogi w ruchu jednostajnym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typowe zadanie tekstowe związane z obliczaniem drogi w ruchu jednostajnym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obliczaniem drogi w ruchu jednostajnym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45-46.Prędkość.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 jednostki prędkości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porównać prędkości dwóch ciał, które przebyły jednakowe drogi w różnych czasach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prędkość w ruchu jednostajnym, znając drogę i czas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potrzebę stosowania różnych jednostek prędkości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algorytm zamiany jednostek prędkości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zamieniać jednostki prędkości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  porównać prędkości wyrażane w różnych jednostkach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 rozwiązać zadanie tekstowe związane z obliczaniem prędkości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typowe zadanie tekstowe związane z obliczaniem prędkości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nieskomplikowane zadanie tekstowe związane z obliczaniem prędkości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obliczaniem prędkości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47.Czas.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 jednostki czasu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czas w ruchu jednostajnym, znając drogę i prędkość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obliczaniem czasu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>umie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 rozwiązać nietypowe zadanie tekstowe związane z obliczaniem czasu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48-49.Droga, prędkość, czas.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typu prędkość – droga – czas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typu prędkość – droga – czas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5388" w:type="dxa"/>
            <w:gridSpan w:val="6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b/>
                <w:sz w:val="16"/>
                <w:szCs w:val="16"/>
              </w:rPr>
              <w:t>50-51-52. Powtórzenie wiadomości. Sprawdzian i jego omówienie.</w:t>
            </w:r>
          </w:p>
        </w:tc>
      </w:tr>
    </w:tbl>
    <w:p w:rsidR="00191D16" w:rsidRPr="00AC2261" w:rsidRDefault="00191D16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C2261">
        <w:rPr>
          <w:rFonts w:ascii="Arial" w:hAnsi="Arial" w:cs="Arial"/>
          <w:b/>
          <w:bCs/>
          <w:sz w:val="28"/>
          <w:szCs w:val="28"/>
        </w:rPr>
        <w:t>POLA WIELOKĄTÓW (11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53-54.Pole prostokąta.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C31DC9">
              <w:rPr>
                <w:rFonts w:ascii="Arial" w:hAnsi="Arial" w:cs="Arial"/>
                <w:sz w:val="16"/>
                <w:szCs w:val="16"/>
              </w:rPr>
              <w:t>jednostki miary pola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wzory na obliczanie pola prostokąta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kwadratu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miary pola jako liczby kwadratów jednostkowych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pole prostokąta i kwadratu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obliczyć bok prostokąta, znając jego pole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długość drugiego boku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zasadę zamiany jednostek pola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pole kwadratu o danym obwodzie i odwrotnie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narysować prostokąt o danym polu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polem prostokąta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zamienić jednostki pola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obliczyć pole figury jako sumę lub różnicę pól prostokątów 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typowe zadanie tekstowe związane z polem prostokąta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polem prostokąta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55-56.Pole równoległoboku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rombu.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wzory na obliczanie pola równoległoboku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rombu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-rozumie zależność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doboru wzoru na obliczanie pola rombu od danych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pole równoległoboku o danej wysokości i podstawie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pole rombu o danych przekątnych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pole narysowanego równoległoboku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wyprowadzenie wzoru na obliczanie pola równoległoboku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narysować równoległobok o danym polu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długość podstawy równoległoboku, znając jego pole i wysokość opuszczoną na tę podstawę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wysokość równoległoboku, znając jego pole i długość podstawy, na którą opuszczona jest ta wysokość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polem równoległoboku i rombu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narysować równoległobok o polu równym polu danego czworokąta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długość przekątnej rombu, znając jego pole i długość drugiej przekątnej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nieskomplikowane zadanie tekstowe związane z polem równoległoboku i rombu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polem równoległoboku i rombu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57-58.Pole trójkąta.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wzór na obliczanie pola trójkąta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-umie obliczyć pole trójkąta o danej wysokości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podstawie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pole narysowanego trójkąta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wyprowadzenie wzoru na obliczanie pola trójkąta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polem trójkąta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wysokości trójkąta, znając długość podstawy, na którą opuszczona jest ta wysokość i pole trójkąta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podzielić trójkąt na części o równych polach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pole figury jako sumę lub różnicę pól trójkątów i czworokątów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nieskomplikowane zadanie tekstowe związane z polem trójkąta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polem trójkąta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59-60.Pole trapezu.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C31DC9">
              <w:rPr>
                <w:rFonts w:ascii="Arial" w:hAnsi="Arial" w:cs="Arial"/>
                <w:sz w:val="16"/>
                <w:szCs w:val="16"/>
              </w:rPr>
              <w:t>wzór na obliczanie pola trapezu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pole trapezu, mając dane długości podstaw i wysokość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 obliczyć pole narysowanego trapezu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wyprowadzenie wzoru na obliczanie pola trapezu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polem trapezu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pole figury jako sumę lub różnicę pól znanych wielokątów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podzielić trapez na części o równych polach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polem trapezu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5388" w:type="dxa"/>
            <w:gridSpan w:val="6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b/>
                <w:sz w:val="16"/>
                <w:szCs w:val="16"/>
              </w:rPr>
              <w:t>61-62-63. Powtórzenie wiadomości. Sprawdzian i jego omówienie.</w:t>
            </w:r>
          </w:p>
        </w:tc>
      </w:tr>
    </w:tbl>
    <w:p w:rsidR="00191D16" w:rsidRPr="00AC2261" w:rsidRDefault="00191D16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C2261">
        <w:rPr>
          <w:rFonts w:ascii="Arial" w:hAnsi="Arial" w:cs="Arial"/>
          <w:b/>
          <w:bCs/>
          <w:sz w:val="28"/>
          <w:szCs w:val="28"/>
        </w:rPr>
        <w:t>PROCENTY (17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64-65.Procenty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ułamki.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procentu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-rozumie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potrzebę stosowania procentów w życiu codziennym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określić w procentach, jaką część figury zacieniowano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zamienić procent na ułamek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wyrazić informacje podane za pomocą procentów w ułamkach i odwrotnie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porównać dwie liczby, z których jedna jest zapisana w postaci procentu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proste zadanie tekstowe związane z procentami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skomplikowane zadanie tekstowe związane z ułamkami i procentami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ułamkami i procentami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66-67.Jaki to procent?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algorytm zamiany ułamków na procenty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opisywać w procentach części skończonych zbiorów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zamienić ułamek na procent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równoważność wyrażania części liczby ułamkiem lub procentem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określić, jakim procentem jednej liczby jest druga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określeniem, jakim procentem jednej liczby jest druga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określeniem, jakim procentem jednej liczby jest druga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68-69.Jaki to procent? (cd.) Obliczenia za pomocą kalkulatora*.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-rozumie korzyści płynące z umiejętności stosowania kalkulatora do obliczeń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 opisywać w procentach części skończonych zbiorów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 zamienić ułamek na procent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-zna zasady zaokrąglania liczb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 zaokrąglić ułamek dziesiętny i wyrazić go w procentach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 określić, jakim procentem jednej liczby jest druga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 rozwiązać zadanie tekstowe związane z określeniem, jakim procentem jednej liczby jest druga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 rozwiązać nietypowe zadanie tekstowe związane z określeniem, jakim procentem jednej liczby jest druga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70-71.Diagramy procentowe.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diagramu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 odczytać dane z diagramu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odpowiedzieć na pytanie dotyczące znalezionych danych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przedstawić dane w postaci diagramu słupkowego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potrzebę stosowania różnych diagramów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porównać dane z dwóch diagramów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i </w:t>
            </w:r>
            <w:r w:rsidRPr="00C31DC9">
              <w:rPr>
                <w:rFonts w:ascii="Arial" w:hAnsi="Arial" w:cs="Arial"/>
                <w:sz w:val="16"/>
                <w:szCs w:val="16"/>
              </w:rPr>
              <w:t>odpowiedzieć na pytania dotyczące znalezionych danych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72-73.Obliczenia procentowe.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procentu liczby jako jej części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procent liczby naturalnej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algorytm obliczania ułamka liczby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wykorzystać dane z diagramów do obliczania procentu liczby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zadanie tekstowe związane z obliczaniem procentu danej liczby 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obliczaniem procentu danej liczby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74-75.Obniżki 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podwyżki.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liczbę większą o dany procent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liczbę mniejszą o dany procent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podwyżkami i obniżkami o dany procent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podwyżkami i obniżkami o dany procent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76-77.Obliczanie liczby, gdy dany jest jej procent*.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liczbę na podstawie danego jej procentu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obliczaniem liczby na podstawie danego jej procentu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obliczaniem liczby na podstawie danego jej procentu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5388" w:type="dxa"/>
            <w:gridSpan w:val="6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b/>
                <w:sz w:val="16"/>
                <w:szCs w:val="16"/>
              </w:rPr>
              <w:t>78-79-80. Powtórzenie wiadomości. Sprawdzian i jego omówienie.</w:t>
            </w:r>
          </w:p>
        </w:tc>
      </w:tr>
    </w:tbl>
    <w:p w:rsidR="00191D16" w:rsidRPr="00AC2261" w:rsidRDefault="00191D16" w:rsidP="00377355">
      <w:pPr>
        <w:spacing w:after="0"/>
        <w:rPr>
          <w:rFonts w:ascii="Arial" w:hAnsi="Arial" w:cs="Arial"/>
          <w:b/>
          <w:sz w:val="28"/>
          <w:szCs w:val="28"/>
        </w:rPr>
      </w:pPr>
      <w:r w:rsidRPr="00AC2261">
        <w:rPr>
          <w:rFonts w:ascii="Arial" w:hAnsi="Arial" w:cs="Arial"/>
          <w:b/>
          <w:sz w:val="28"/>
          <w:szCs w:val="28"/>
        </w:rPr>
        <w:t>LICZBY DODATNIE I UJEMNE (9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81-82.Porównywanie liczb.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liczby ujemnej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liczb przeciwnych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rozszerzenie osi liczbowej na liczby ujemne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zaznaczyć i odczytać liczbę ujemną na osi liczbowej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wymienić kilka liczb większych lub mniejszych od danej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porównać liczby wymierne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zaznaczyć liczby przeciwne na osi liczbowej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-rozumie pojęcie wartości bezwzględnej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porządkować liczby wymierne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wartość bezwzględną liczby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podać, ile liczb spełnia podany warunek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nietypowe zadanie związane z liczbami dodatnimi i ujemnymi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83-84.Dodawanie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odejmowanie.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zasadę dodawania liczb o jednakowych znakach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zasadę dodawania liczb o różnych znakach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sumę i różnicę liczb całkowitych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powiększyć lub pomniejszyć liczbę całkowitą o daną liczbę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zasadę zastępowania odejmowania dodawaniem liczby przeciwnej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zasadę zastępowania odejmowania dodawaniem liczby przeciwnej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sumę i różnicę liczb wymiernych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korzystać z przemienności i łączności dodawania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uzupełnić brakujące składniki, odjemną lub odjemnik w działaniu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sumę wieloskładnikową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typowe zadanie tekstowe związane z dodawaniem i odejmowaniem liczb wymiernych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nieskomplikowane zadanie tekstowe związane z dodawaniem i odejmowaniem liczb wymiernych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dodawaniem i odejmowaniem liczb wymiernych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85-86.Mnożenie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dzielenie.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zasadę ustalania znaku iloczynu i ilorazu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iloczyn i iloraz liczb całkowitych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kwadrat i sześcian liczb całkowitych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ustalić znak iloczynu i ilorazu kilku liczb wymiernych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wartość wyrażenia arytmetycznego zawierającego 4 działania na liczbach całkowitych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ustalić znak wyrażenia arytmetycznego zawierającego kilka liczb wymiernych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potęgę liczby wymiernej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mnożeniem i dzieleniem liczb całkowitych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5388" w:type="dxa"/>
            <w:gridSpan w:val="6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b/>
                <w:sz w:val="16"/>
                <w:szCs w:val="16"/>
              </w:rPr>
              <w:t>87-88-89. Powtórzenie wiadomości. Sprawdzian i jego omówienie.</w:t>
            </w:r>
          </w:p>
        </w:tc>
      </w:tr>
    </w:tbl>
    <w:p w:rsidR="00191D16" w:rsidRPr="00AC2261" w:rsidRDefault="00191D16" w:rsidP="00377355">
      <w:pPr>
        <w:spacing w:after="0"/>
        <w:rPr>
          <w:rFonts w:ascii="Arial" w:hAnsi="Arial" w:cs="Arial"/>
          <w:b/>
          <w:sz w:val="28"/>
          <w:szCs w:val="28"/>
        </w:rPr>
      </w:pPr>
      <w:r w:rsidRPr="00AC2261">
        <w:rPr>
          <w:rFonts w:ascii="Arial" w:hAnsi="Arial" w:cs="Arial"/>
          <w:b/>
          <w:sz w:val="28"/>
          <w:szCs w:val="28"/>
        </w:rPr>
        <w:t>WYRAŻENIA ALGEBRAICZNE I RÓWNANIA (17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90-91.Zapisywanie wyrażeń algebraicznych. 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zasady tworzenia wyrażeń algebraicznych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pojęcia: suma, różnica, iloczyn, iloraz, kwadrat nieznanych wielkości liczbowych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zapisać w postaci wyrażenia algebraicznego informacje osadzone w kontekście praktycznym z zadaną niewiadomą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potrzebę tworzenia wyrażeń algebraicznych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stosować oznaczenia literowe nieznanych wielkości liczbowych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zbudować wyrażenie algebraiczne na podstawie opisu lub rysunku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zadanie tekstowe związane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budowaniem wyrażeń algebraicznych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zbudować wyrażenie algebraiczne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nietypowe zadanie tekstowe związane 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budowaniem wyrażeń algebraicznych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92-93.Obliczanie wartości wyrażeń algebraicznych.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wartości liczbowej wyrażenia algebraicznego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wartość liczbową wyrażenia bez jego przekształcenia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wartość liczbową wyrażenia po jego przekształceniu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obliczaniem wartości wyrażeń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podać przykład wyrażenia algebraicznego przyjmującego określoną wartość dla danych wartości występujących w nim niewiadomych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obliczaniem wartości wyrażeń algebraicznych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94-95.Upraszczanie wyrażeń algebraicznych.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zasady krótszego zapisu wyrażeń algebraicznych będących sumą lub różnicą jednomianów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zasady krótszego zapisu wyrażeń algebraicznych będących iloczynem lub ilorazem jednomianu i liczby wymiernej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zapisać krócej wyrażenia algebraiczne będące sumą lub różnicą jednomianów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zapisać krócej wyrażenia algebraiczne będące iloczynem lub ilorazem jednomianu i liczby wymiernej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wartość liczbową wyrażenia po jego przekształceniu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prostymi przekształceniami algebraicznymi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zadanie tekstowe związane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przekształceniami algebraicznymi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rozwiązać nietypowe zadanie tekstowe związane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z przekształceniami algebraicznymi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96.Zapisywanie równań.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równania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zapisać w postaci równania informacje osadzone w kontekście praktycznym z zadaną niewiadomą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zapisać zadanie w postaci równania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przyporządkować równanie do podanego zdania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zapisać nietypowe zadanie w postaci równania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97.Liczba spełniająca równanie.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rozwiązania równania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liczby spełniającej równanie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odgadnąć rozwiązanie równania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podać rozwiązanie prostego równania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sprawdzić, czy liczba spełnia równanie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uzupełnić równanie tak, aby spełniała je podana liczba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wskazać równanie, które nie ma rozwiązania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zapisać zadanie tekstowe za pomocą równania i odgadnąć jego rozwiązanie 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98-100.Rozwiązywanie równań.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proste równanie przez dopełnienie lub wykonanie działania odwrotnego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>-umie sprawdzi</w:t>
            </w:r>
            <w:r w:rsidRPr="00C31DC9">
              <w:rPr>
                <w:rFonts w:ascii="Arial" w:hAnsi="Arial" w:cs="Arial"/>
                <w:sz w:val="16"/>
                <w:szCs w:val="16"/>
              </w:rPr>
              <w:t>ć poprawność rozwiązania równania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doprowadzić równanie do prostszej postaci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zapisać zadanie tekstowe za pomocą równania i rozwiązać je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równanie z przekształcaniem wyrażeń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metodę równań równoważnych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zapisać zadanie tekstowe za pomocą równania i rozwiązać to równanie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101-103.Zadania tekstowe.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sprawdzić poprawność rozwiązania zadania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wyrazić treść zadania za pomocą równania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za pomocą równania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za pomocą równania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5388" w:type="dxa"/>
            <w:gridSpan w:val="6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b/>
                <w:sz w:val="16"/>
                <w:szCs w:val="16"/>
              </w:rPr>
              <w:t>104-105-106. Powtórzenie wiadomości. Sprawdzian i jego omówienie.</w:t>
            </w:r>
          </w:p>
        </w:tc>
      </w:tr>
    </w:tbl>
    <w:p w:rsidR="00191D16" w:rsidRPr="00AC2261" w:rsidRDefault="00191D16" w:rsidP="00377355">
      <w:pPr>
        <w:spacing w:after="0"/>
        <w:rPr>
          <w:rFonts w:ascii="Arial" w:hAnsi="Arial" w:cs="Arial"/>
          <w:b/>
          <w:sz w:val="28"/>
          <w:szCs w:val="28"/>
        </w:rPr>
      </w:pPr>
      <w:r w:rsidRPr="00AC2261">
        <w:rPr>
          <w:rFonts w:ascii="Arial" w:hAnsi="Arial" w:cs="Arial"/>
          <w:b/>
          <w:sz w:val="28"/>
          <w:szCs w:val="28"/>
        </w:rPr>
        <w:t>FIGURY PRZESTRZENNE (13)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107-108.Rozpoznawanie figur przestrzennych.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pojęcia: graniastosłup, ostrosłup, walec, stożek, kula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pojęcia charakteryzujące graniastosłup, ostrosłup, walec, stożek, kulę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wskazać graniastosłup, ostrosłup, walec, stożek, kulę wśród innych brył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wskazać na modelach wielkości charakteryzujące bryłę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określić rodzaj bryły na podstawie jej rzutu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nawiązujące do elementów budowy danej bryły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określić cechy bryły powstałej ze sklejenia kilku znanych brył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typowe zadanie tekstowe nawiązujące do elementów budowy danej bryły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nawiązujące do elementów budowy danej bryły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109-110. Prostopadłościany 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sześciany.</w:t>
            </w: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podstawowe wiadomości na temat prostopadłościanu i sześcianu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siatki bryły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wzór na obliczanie pola powierzchni prostopadłościanu i sześcianu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wskazać w prostopadłościanie ściany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krawędzie prostopadłe lub równoległe do danej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wskazać w prostopadłościanie krawędzie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o jednakowej długości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sumę krawędzi prostopadłościanu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sześcianu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wskazać na rysunku siatkę sześcianu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prostopadłościanu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kreślić siatkę prostopadłościanu i sześcianu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pole powierzchni sześcianu i  prostopadłościanu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proste zadanie tekstowe dotyczące długości krawędzi prostopadłościanu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sześcianu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proste zadanie tekstowe dotyczące pola powierzchni prostopadłościanu złożonego z kilku sześcianów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dotyczące długości krawędzi prostopadłościanu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i sześcianu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dotyczące pola powierzchni prostopadłościanu złożonego z kilku sześcianów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dotyczące budowania sześcianu z różnych siatek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dotyczące prostopadłościanu i sześcianu</w:t>
            </w: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111-112.Graniastosłupy proste.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cechy charakteryzujące graniastosłup prosty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nazwy graniastosłupów prostych w zależności od podstawy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siatki graniastosłupa prostego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-rozumie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sposób obliczania pola powierzchni graniastosłupa prostego jako pole jego siatki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wskazać graniastosłup prosty wśród innych brył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wskazać w graniastosłupie krawędzie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o jednakowej długości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wskazać rysunki siatek graniastosłupów prostych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kreślić siatkę graniastosłupa prostego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pole powierzchni graniastosłupa prostego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wzór na obliczanie pola powierzchni graniastosłupa prostego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określić liczbę ścian, wierzchołków, krawędzi danego graniastosłupa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wskazać w graniastosłupie ściany i krawędzie prostopadłe lub równoległe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typowe zadanie tekstowe związane z obliczaniem pól powierzchni graniastosłupów prostych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obliczaniem pól powierzchni graniastosłupów prostych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kreślić siatki graniastosłupa prostego powstałego z podziału sześcianu na części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113-114.Objętość graniastosłupa.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pojęcie objętości figury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C31DC9">
              <w:rPr>
                <w:rFonts w:ascii="Arial" w:hAnsi="Arial" w:cs="Arial"/>
                <w:sz w:val="16"/>
                <w:szCs w:val="16"/>
              </w:rPr>
              <w:t>jednostki objętości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wzór na obliczanie objętości prostopadłościanu i sześcianu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miary objętości jako liczby sześcianów jednostkowych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podać objętość bryły na podstawie liczby sześcianów jednostkowych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objętość sześcianu o danej krawędzi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obliczyć objętość prostopadłościanu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o danych krawędziach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objętość graniastosłupa prostego, którego dane są pole podstawy i wysokość</w:t>
            </w: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różnicę między polem powierzchni a objętością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zasadę zamiany jednostek objętości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zależności pomiędzy </w:t>
            </w:r>
            <w:r w:rsidRPr="00C31DC9">
              <w:rPr>
                <w:rFonts w:ascii="Arial" w:hAnsi="Arial" w:cs="Arial"/>
                <w:sz w:val="16"/>
                <w:szCs w:val="16"/>
              </w:rPr>
              <w:t>jednostkami objętości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wzór na obliczanie objętości graniastosłupa prostego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obliczyć objętość graniastosłupa prostego, którego dane są elementy podstawy i wysokość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zamienić jednostki objętości 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 xml:space="preserve">wyrażać w różnych jednostkach tę samą objętość 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objętością graniastosłupa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skomplikowane zadanie tekstowe związane z objętością graniastosłupa</w:t>
            </w: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objętością graniastosłupa prostego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205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>115-116.Ostrosłupy.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ostrosłupa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nazwy ostrosłupów w zależności od podstawy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cechy budowy ostrosłupa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siatki ostrosłupa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wskazać ostrosłup wśród innych brył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wskazać siatkę ostrosłupa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sposób obliczania pola powierzchni jako pola siatki</w:t>
            </w:r>
          </w:p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C31DC9">
              <w:rPr>
                <w:rFonts w:ascii="Arial" w:hAnsi="Arial" w:cs="Arial"/>
                <w:sz w:val="16"/>
                <w:szCs w:val="16"/>
              </w:rPr>
              <w:t>wzór na obliczanie pola powierzchni ostrosłupa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zadanie tekstowe związane z ostrosłupem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określić liczbę poszczególnych ścian, wierzchołków, krawędzi ostrosłupa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sumę długości krawędzi ostrosłupa</w:t>
            </w:r>
          </w:p>
        </w:tc>
        <w:tc>
          <w:tcPr>
            <w:tcW w:w="2818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rysować rzut równoległy ostrosłupa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-zna i rozumie </w:t>
            </w:r>
            <w:r w:rsidRPr="00C31DC9">
              <w:rPr>
                <w:rFonts w:ascii="Arial" w:hAnsi="Arial" w:cs="Arial"/>
                <w:sz w:val="16"/>
                <w:szCs w:val="16"/>
              </w:rPr>
              <w:t>pojęcie czworościanu foremnego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pole powierzchni całkowitej ostrosłupa na podstawie narysowanej siatki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C31DC9">
              <w:rPr>
                <w:rFonts w:ascii="Arial" w:hAnsi="Arial" w:cs="Arial"/>
                <w:sz w:val="16"/>
                <w:szCs w:val="16"/>
              </w:rPr>
              <w:t>obliczyć pole powierzchni całkowitej ostrosłupa na podstawie opisu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1DC9">
              <w:rPr>
                <w:rFonts w:ascii="Arial" w:hAnsi="Arial" w:cs="Arial"/>
                <w:sz w:val="16"/>
                <w:szCs w:val="16"/>
              </w:rPr>
              <w:t>-umie</w:t>
            </w:r>
            <w:r w:rsidRPr="00C31DC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C31DC9">
              <w:rPr>
                <w:rFonts w:ascii="Arial" w:hAnsi="Arial" w:cs="Arial"/>
                <w:sz w:val="16"/>
                <w:szCs w:val="16"/>
              </w:rPr>
              <w:t>rozwiązać nietypowe zadanie tekstowe związane z ostrosłupem</w:t>
            </w:r>
          </w:p>
          <w:p w:rsidR="00191D16" w:rsidRPr="00C31DC9" w:rsidRDefault="00191D16" w:rsidP="00C3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191D16" w:rsidRPr="00C31DC9" w:rsidRDefault="00191D16" w:rsidP="00C31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D16" w:rsidRPr="00C31DC9" w:rsidTr="00C31DC9">
        <w:tc>
          <w:tcPr>
            <w:tcW w:w="15388" w:type="dxa"/>
            <w:gridSpan w:val="6"/>
          </w:tcPr>
          <w:p w:rsidR="00191D16" w:rsidRPr="00C31DC9" w:rsidRDefault="00191D16" w:rsidP="00C31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DC9">
              <w:rPr>
                <w:rFonts w:ascii="Arial" w:hAnsi="Arial" w:cs="Arial"/>
                <w:b/>
                <w:sz w:val="16"/>
                <w:szCs w:val="16"/>
              </w:rPr>
              <w:t>117-118-119. Powtórzenie wiadomości. Sprawdzian i jego omówienie.</w:t>
            </w:r>
          </w:p>
        </w:tc>
      </w:tr>
    </w:tbl>
    <w:p w:rsidR="00191D16" w:rsidRDefault="00191D16">
      <w:pPr>
        <w:rPr>
          <w:rFonts w:ascii="Times New Roman" w:hAnsi="Times New Roman"/>
        </w:rPr>
      </w:pPr>
    </w:p>
    <w:p w:rsidR="00191D16" w:rsidRPr="0012242F" w:rsidRDefault="00191D16">
      <w:pPr>
        <w:rPr>
          <w:rFonts w:ascii="Arial" w:hAnsi="Arial" w:cs="Arial"/>
          <w:sz w:val="16"/>
          <w:szCs w:val="16"/>
        </w:rPr>
      </w:pPr>
    </w:p>
    <w:p w:rsidR="00191D16" w:rsidRPr="0012242F" w:rsidRDefault="00191D16">
      <w:pPr>
        <w:rPr>
          <w:rFonts w:ascii="Arial" w:hAnsi="Arial" w:cs="Arial"/>
          <w:sz w:val="16"/>
          <w:szCs w:val="16"/>
        </w:rPr>
      </w:pPr>
      <w:r w:rsidRPr="0012242F">
        <w:rPr>
          <w:rFonts w:ascii="Arial" w:hAnsi="Arial" w:cs="Arial"/>
          <w:sz w:val="16"/>
          <w:szCs w:val="16"/>
        </w:rPr>
        <w:t>120-123 Test półroczny i roczny oraz ich omówienie</w:t>
      </w:r>
    </w:p>
    <w:sectPr w:rsidR="00191D16" w:rsidRPr="0012242F" w:rsidSect="0011671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16" w:rsidRDefault="00191D16" w:rsidP="0037421E">
      <w:pPr>
        <w:spacing w:after="0" w:line="240" w:lineRule="auto"/>
      </w:pPr>
      <w:r>
        <w:separator/>
      </w:r>
    </w:p>
  </w:endnote>
  <w:endnote w:type="continuationSeparator" w:id="0">
    <w:p w:rsidR="00191D16" w:rsidRDefault="00191D16" w:rsidP="0037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16" w:rsidRDefault="00191D1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191D16" w:rsidRDefault="00191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16" w:rsidRDefault="00191D16" w:rsidP="0037421E">
      <w:pPr>
        <w:spacing w:after="0" w:line="240" w:lineRule="auto"/>
      </w:pPr>
      <w:r>
        <w:separator/>
      </w:r>
    </w:p>
  </w:footnote>
  <w:footnote w:type="continuationSeparator" w:id="0">
    <w:p w:rsidR="00191D16" w:rsidRDefault="00191D16" w:rsidP="0037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16" w:rsidRDefault="00191D16">
    <w:pPr>
      <w:pStyle w:val="Header"/>
      <w:jc w:val="right"/>
      <w:rPr>
        <w:color w:val="5B9BD5"/>
      </w:rPr>
    </w:pPr>
    <w:r>
      <w:rPr>
        <w:color w:val="5B9BD5"/>
      </w:rPr>
      <w:t xml:space="preserve"> </w:t>
    </w:r>
    <w:r w:rsidRPr="0037421E">
      <w:rPr>
        <w:rFonts w:ascii="Times New Roman" w:hAnsi="Times New Roman"/>
        <w:b/>
      </w:rPr>
      <w:t>Anna Ochel</w:t>
    </w:r>
  </w:p>
  <w:p w:rsidR="00191D16" w:rsidRDefault="00191D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4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5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7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4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6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9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4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5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6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7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8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31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36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21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28"/>
  </w:num>
  <w:num w:numId="9">
    <w:abstractNumId w:val="12"/>
  </w:num>
  <w:num w:numId="10">
    <w:abstractNumId w:val="15"/>
  </w:num>
  <w:num w:numId="11">
    <w:abstractNumId w:val="27"/>
  </w:num>
  <w:num w:numId="12">
    <w:abstractNumId w:val="11"/>
  </w:num>
  <w:num w:numId="13">
    <w:abstractNumId w:val="22"/>
  </w:num>
  <w:num w:numId="14">
    <w:abstractNumId w:val="6"/>
  </w:num>
  <w:num w:numId="15">
    <w:abstractNumId w:val="31"/>
  </w:num>
  <w:num w:numId="16">
    <w:abstractNumId w:val="26"/>
  </w:num>
  <w:num w:numId="17">
    <w:abstractNumId w:val="5"/>
  </w:num>
  <w:num w:numId="18">
    <w:abstractNumId w:val="30"/>
  </w:num>
  <w:num w:numId="19">
    <w:abstractNumId w:val="3"/>
  </w:num>
  <w:num w:numId="20">
    <w:abstractNumId w:val="23"/>
  </w:num>
  <w:num w:numId="21">
    <w:abstractNumId w:val="35"/>
  </w:num>
  <w:num w:numId="22">
    <w:abstractNumId w:val="36"/>
  </w:num>
  <w:num w:numId="23">
    <w:abstractNumId w:val="1"/>
  </w:num>
  <w:num w:numId="24">
    <w:abstractNumId w:val="29"/>
  </w:num>
  <w:num w:numId="25">
    <w:abstractNumId w:val="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19"/>
  </w:num>
  <w:num w:numId="30">
    <w:abstractNumId w:val="10"/>
  </w:num>
  <w:num w:numId="31">
    <w:abstractNumId w:val="8"/>
  </w:num>
  <w:num w:numId="32">
    <w:abstractNumId w:val="24"/>
  </w:num>
  <w:num w:numId="33">
    <w:abstractNumId w:val="20"/>
  </w:num>
  <w:num w:numId="34">
    <w:abstractNumId w:val="34"/>
  </w:num>
  <w:num w:numId="35">
    <w:abstractNumId w:val="13"/>
  </w:num>
  <w:num w:numId="36">
    <w:abstractNumId w:val="4"/>
  </w:num>
  <w:num w:numId="37">
    <w:abstractNumId w:val="32"/>
  </w:num>
  <w:num w:numId="38">
    <w:abstractNumId w:val="3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710"/>
    <w:rsid w:val="0000381F"/>
    <w:rsid w:val="00021F78"/>
    <w:rsid w:val="00030239"/>
    <w:rsid w:val="000411A8"/>
    <w:rsid w:val="0005334C"/>
    <w:rsid w:val="000541E4"/>
    <w:rsid w:val="00093A01"/>
    <w:rsid w:val="000A5117"/>
    <w:rsid w:val="000A7F7C"/>
    <w:rsid w:val="000C2734"/>
    <w:rsid w:val="000C4888"/>
    <w:rsid w:val="000E01DE"/>
    <w:rsid w:val="000E387C"/>
    <w:rsid w:val="000E574A"/>
    <w:rsid w:val="000F1D7C"/>
    <w:rsid w:val="000F456F"/>
    <w:rsid w:val="00103E9D"/>
    <w:rsid w:val="001048BC"/>
    <w:rsid w:val="00116710"/>
    <w:rsid w:val="00116CB2"/>
    <w:rsid w:val="0012242F"/>
    <w:rsid w:val="001276C2"/>
    <w:rsid w:val="00131862"/>
    <w:rsid w:val="001364FA"/>
    <w:rsid w:val="001378A8"/>
    <w:rsid w:val="00153AFD"/>
    <w:rsid w:val="00166E10"/>
    <w:rsid w:val="00191D16"/>
    <w:rsid w:val="00192FDE"/>
    <w:rsid w:val="001C79F8"/>
    <w:rsid w:val="001D1925"/>
    <w:rsid w:val="001D3CE6"/>
    <w:rsid w:val="001E0867"/>
    <w:rsid w:val="001E5816"/>
    <w:rsid w:val="002055AF"/>
    <w:rsid w:val="00232B51"/>
    <w:rsid w:val="002507AB"/>
    <w:rsid w:val="00252D27"/>
    <w:rsid w:val="002534A4"/>
    <w:rsid w:val="00264E07"/>
    <w:rsid w:val="0027059B"/>
    <w:rsid w:val="002711B8"/>
    <w:rsid w:val="00272D80"/>
    <w:rsid w:val="002A11D9"/>
    <w:rsid w:val="002A7DD9"/>
    <w:rsid w:val="002B62DE"/>
    <w:rsid w:val="002C5D9F"/>
    <w:rsid w:val="002D09FA"/>
    <w:rsid w:val="002E6E8D"/>
    <w:rsid w:val="002F1FA8"/>
    <w:rsid w:val="00306186"/>
    <w:rsid w:val="00325F9A"/>
    <w:rsid w:val="00330406"/>
    <w:rsid w:val="0033215F"/>
    <w:rsid w:val="003328DF"/>
    <w:rsid w:val="0033543B"/>
    <w:rsid w:val="003438D7"/>
    <w:rsid w:val="00344108"/>
    <w:rsid w:val="00351EB5"/>
    <w:rsid w:val="00373C52"/>
    <w:rsid w:val="0037421E"/>
    <w:rsid w:val="003759CA"/>
    <w:rsid w:val="00377355"/>
    <w:rsid w:val="00386C25"/>
    <w:rsid w:val="003B3727"/>
    <w:rsid w:val="003B5CD2"/>
    <w:rsid w:val="003C5EAB"/>
    <w:rsid w:val="003E56BD"/>
    <w:rsid w:val="003F4078"/>
    <w:rsid w:val="003F68E9"/>
    <w:rsid w:val="00400BC6"/>
    <w:rsid w:val="00407AC6"/>
    <w:rsid w:val="00414A86"/>
    <w:rsid w:val="004205B0"/>
    <w:rsid w:val="00426BE4"/>
    <w:rsid w:val="00430850"/>
    <w:rsid w:val="00447894"/>
    <w:rsid w:val="0044798D"/>
    <w:rsid w:val="00485ECF"/>
    <w:rsid w:val="00496C21"/>
    <w:rsid w:val="004A2FE5"/>
    <w:rsid w:val="004B58C2"/>
    <w:rsid w:val="004C0848"/>
    <w:rsid w:val="004C243F"/>
    <w:rsid w:val="004D2F8B"/>
    <w:rsid w:val="004D6D3F"/>
    <w:rsid w:val="004E062C"/>
    <w:rsid w:val="004E0976"/>
    <w:rsid w:val="00501878"/>
    <w:rsid w:val="00514EA6"/>
    <w:rsid w:val="00515EB0"/>
    <w:rsid w:val="005168BD"/>
    <w:rsid w:val="005475F1"/>
    <w:rsid w:val="0055394E"/>
    <w:rsid w:val="00564783"/>
    <w:rsid w:val="00564A87"/>
    <w:rsid w:val="00564B32"/>
    <w:rsid w:val="00567284"/>
    <w:rsid w:val="005A2E58"/>
    <w:rsid w:val="005A7850"/>
    <w:rsid w:val="005B0D27"/>
    <w:rsid w:val="005B0F60"/>
    <w:rsid w:val="005C6A94"/>
    <w:rsid w:val="005D22D3"/>
    <w:rsid w:val="005D72BD"/>
    <w:rsid w:val="005E1EA8"/>
    <w:rsid w:val="005E6099"/>
    <w:rsid w:val="005F24D9"/>
    <w:rsid w:val="005F70E6"/>
    <w:rsid w:val="005F73FC"/>
    <w:rsid w:val="00615959"/>
    <w:rsid w:val="00616584"/>
    <w:rsid w:val="00617C96"/>
    <w:rsid w:val="00620052"/>
    <w:rsid w:val="006326B9"/>
    <w:rsid w:val="0063270B"/>
    <w:rsid w:val="006348FB"/>
    <w:rsid w:val="00650D3C"/>
    <w:rsid w:val="00675029"/>
    <w:rsid w:val="00682AF3"/>
    <w:rsid w:val="00683FF5"/>
    <w:rsid w:val="00691410"/>
    <w:rsid w:val="0069724B"/>
    <w:rsid w:val="006A1A10"/>
    <w:rsid w:val="006B517E"/>
    <w:rsid w:val="006B7580"/>
    <w:rsid w:val="006C4509"/>
    <w:rsid w:val="006C4716"/>
    <w:rsid w:val="006D6067"/>
    <w:rsid w:val="006D66C5"/>
    <w:rsid w:val="006E1F4E"/>
    <w:rsid w:val="006F5DC1"/>
    <w:rsid w:val="00702F21"/>
    <w:rsid w:val="00726861"/>
    <w:rsid w:val="00727795"/>
    <w:rsid w:val="00735E39"/>
    <w:rsid w:val="0074284A"/>
    <w:rsid w:val="0077046F"/>
    <w:rsid w:val="007725E6"/>
    <w:rsid w:val="007833C9"/>
    <w:rsid w:val="007937D5"/>
    <w:rsid w:val="007B2CF8"/>
    <w:rsid w:val="007B7904"/>
    <w:rsid w:val="007D1346"/>
    <w:rsid w:val="007F024F"/>
    <w:rsid w:val="00803226"/>
    <w:rsid w:val="00803420"/>
    <w:rsid w:val="00814328"/>
    <w:rsid w:val="00817B28"/>
    <w:rsid w:val="008223E3"/>
    <w:rsid w:val="00823F40"/>
    <w:rsid w:val="008270EB"/>
    <w:rsid w:val="00830DE3"/>
    <w:rsid w:val="00835359"/>
    <w:rsid w:val="00837A67"/>
    <w:rsid w:val="0084177F"/>
    <w:rsid w:val="00842833"/>
    <w:rsid w:val="00843470"/>
    <w:rsid w:val="00851FDD"/>
    <w:rsid w:val="00855CC5"/>
    <w:rsid w:val="00872F1F"/>
    <w:rsid w:val="00880A18"/>
    <w:rsid w:val="00884DBB"/>
    <w:rsid w:val="00893784"/>
    <w:rsid w:val="008B5381"/>
    <w:rsid w:val="008C508D"/>
    <w:rsid w:val="008D7DF9"/>
    <w:rsid w:val="008E03D4"/>
    <w:rsid w:val="008E7A89"/>
    <w:rsid w:val="008F6241"/>
    <w:rsid w:val="009003C8"/>
    <w:rsid w:val="009038B5"/>
    <w:rsid w:val="00914BCA"/>
    <w:rsid w:val="009210BC"/>
    <w:rsid w:val="00921FE1"/>
    <w:rsid w:val="0093756A"/>
    <w:rsid w:val="00947544"/>
    <w:rsid w:val="009705C1"/>
    <w:rsid w:val="00972481"/>
    <w:rsid w:val="00977291"/>
    <w:rsid w:val="00986234"/>
    <w:rsid w:val="009A178C"/>
    <w:rsid w:val="009A6DB7"/>
    <w:rsid w:val="009E3351"/>
    <w:rsid w:val="009E3518"/>
    <w:rsid w:val="00A0323C"/>
    <w:rsid w:val="00A0384F"/>
    <w:rsid w:val="00A079E2"/>
    <w:rsid w:val="00A14A87"/>
    <w:rsid w:val="00A20133"/>
    <w:rsid w:val="00A25A86"/>
    <w:rsid w:val="00A35723"/>
    <w:rsid w:val="00A729DB"/>
    <w:rsid w:val="00A83AEA"/>
    <w:rsid w:val="00A87509"/>
    <w:rsid w:val="00AB1095"/>
    <w:rsid w:val="00AB7609"/>
    <w:rsid w:val="00AC2261"/>
    <w:rsid w:val="00AD15D8"/>
    <w:rsid w:val="00AE31BC"/>
    <w:rsid w:val="00AE7E94"/>
    <w:rsid w:val="00AF4CF6"/>
    <w:rsid w:val="00AF5DB5"/>
    <w:rsid w:val="00B15B1F"/>
    <w:rsid w:val="00B15E78"/>
    <w:rsid w:val="00B16DE8"/>
    <w:rsid w:val="00B2025C"/>
    <w:rsid w:val="00B3091B"/>
    <w:rsid w:val="00B56CD2"/>
    <w:rsid w:val="00B62F63"/>
    <w:rsid w:val="00B6366E"/>
    <w:rsid w:val="00B924D2"/>
    <w:rsid w:val="00BA11B5"/>
    <w:rsid w:val="00BA6B01"/>
    <w:rsid w:val="00BB0956"/>
    <w:rsid w:val="00BC0BDD"/>
    <w:rsid w:val="00BD08FC"/>
    <w:rsid w:val="00BD160E"/>
    <w:rsid w:val="00BE3094"/>
    <w:rsid w:val="00BF5AF2"/>
    <w:rsid w:val="00C02426"/>
    <w:rsid w:val="00C02AC6"/>
    <w:rsid w:val="00C06BA9"/>
    <w:rsid w:val="00C218EF"/>
    <w:rsid w:val="00C31DC9"/>
    <w:rsid w:val="00C63581"/>
    <w:rsid w:val="00C814C2"/>
    <w:rsid w:val="00C823B8"/>
    <w:rsid w:val="00C86B77"/>
    <w:rsid w:val="00C92E14"/>
    <w:rsid w:val="00C94D43"/>
    <w:rsid w:val="00CA36D8"/>
    <w:rsid w:val="00CA6C9D"/>
    <w:rsid w:val="00CB400A"/>
    <w:rsid w:val="00CC2B76"/>
    <w:rsid w:val="00CD4078"/>
    <w:rsid w:val="00CD7ED1"/>
    <w:rsid w:val="00CE15A0"/>
    <w:rsid w:val="00CE413C"/>
    <w:rsid w:val="00CF3284"/>
    <w:rsid w:val="00D5363A"/>
    <w:rsid w:val="00D566DE"/>
    <w:rsid w:val="00D61125"/>
    <w:rsid w:val="00D63B25"/>
    <w:rsid w:val="00D64676"/>
    <w:rsid w:val="00D83DE9"/>
    <w:rsid w:val="00DA374C"/>
    <w:rsid w:val="00DD319D"/>
    <w:rsid w:val="00DD6DD0"/>
    <w:rsid w:val="00DE71DF"/>
    <w:rsid w:val="00DE7C77"/>
    <w:rsid w:val="00E02DEC"/>
    <w:rsid w:val="00E06E6A"/>
    <w:rsid w:val="00E13BCC"/>
    <w:rsid w:val="00E2019E"/>
    <w:rsid w:val="00E22B01"/>
    <w:rsid w:val="00E26ADD"/>
    <w:rsid w:val="00E36C2A"/>
    <w:rsid w:val="00E41FAA"/>
    <w:rsid w:val="00E47C5C"/>
    <w:rsid w:val="00E61D55"/>
    <w:rsid w:val="00E9564F"/>
    <w:rsid w:val="00EB3927"/>
    <w:rsid w:val="00EB6541"/>
    <w:rsid w:val="00EC1568"/>
    <w:rsid w:val="00ED7719"/>
    <w:rsid w:val="00EE0862"/>
    <w:rsid w:val="00EE6F28"/>
    <w:rsid w:val="00EF3BC0"/>
    <w:rsid w:val="00F0318C"/>
    <w:rsid w:val="00F42909"/>
    <w:rsid w:val="00F6416B"/>
    <w:rsid w:val="00F8417C"/>
    <w:rsid w:val="00F863CB"/>
    <w:rsid w:val="00F90665"/>
    <w:rsid w:val="00F95DD3"/>
    <w:rsid w:val="00F97ED7"/>
    <w:rsid w:val="00FB2C8A"/>
    <w:rsid w:val="00FE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16710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16710"/>
    <w:rPr>
      <w:rFonts w:ascii="Arial" w:hAnsi="Arial" w:cs="Arial"/>
      <w:b/>
      <w:bCs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386C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2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21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F456F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456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5114</Words>
  <Characters>30686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Ochel</dc:creator>
  <cp:keywords/>
  <dc:description/>
  <cp:lastModifiedBy>Katarzyna</cp:lastModifiedBy>
  <cp:revision>2</cp:revision>
  <dcterms:created xsi:type="dcterms:W3CDTF">2020-09-10T07:31:00Z</dcterms:created>
  <dcterms:modified xsi:type="dcterms:W3CDTF">2020-09-10T07:31:00Z</dcterms:modified>
</cp:coreProperties>
</file>